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EA" w:rsidRPr="00E33777" w:rsidRDefault="00DD40EA" w:rsidP="00DD40E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00" w:themeColor="text1"/>
          <w:sz w:val="26"/>
          <w:szCs w:val="26"/>
          <w:lang w:val="ru-RU"/>
        </w:rPr>
      </w:pPr>
      <w:r w:rsidRPr="00A64189">
        <w:rPr>
          <w:i w:val="0"/>
          <w:sz w:val="26"/>
          <w:szCs w:val="26"/>
          <w:lang w:val="ru-RU"/>
        </w:rPr>
        <w:t>ИНФОРМАЦИОННОЕ СООБЩЕНИЕ №</w:t>
      </w:r>
      <w:r>
        <w:rPr>
          <w:i w:val="0"/>
          <w:sz w:val="26"/>
          <w:szCs w:val="26"/>
          <w:lang w:val="ru-RU"/>
        </w:rPr>
        <w:t> </w:t>
      </w:r>
      <w:r w:rsidRPr="00E33777">
        <w:rPr>
          <w:bCs/>
          <w:i w:val="0"/>
          <w:color w:val="000000" w:themeColor="text1"/>
          <w:sz w:val="26"/>
          <w:szCs w:val="26"/>
          <w:lang w:val="ru-RU"/>
        </w:rPr>
        <w:t>П-ФР/15-101</w:t>
      </w:r>
    </w:p>
    <w:p w:rsidR="00DD40EA" w:rsidRPr="00E33777" w:rsidRDefault="00DD40EA" w:rsidP="00DD40E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-426" w:right="-144"/>
        <w:rPr>
          <w:b w:val="0"/>
          <w:bCs/>
          <w:i w:val="0"/>
          <w:color w:val="000000" w:themeColor="text1"/>
          <w:sz w:val="24"/>
          <w:szCs w:val="24"/>
          <w:lang w:val="ru-RU"/>
        </w:rPr>
      </w:pPr>
      <w:r w:rsidRPr="00E33777">
        <w:rPr>
          <w:b w:val="0"/>
          <w:bCs/>
          <w:i w:val="0"/>
          <w:color w:val="000000" w:themeColor="text1"/>
          <w:sz w:val="24"/>
          <w:szCs w:val="24"/>
          <w:lang w:val="ru-RU"/>
        </w:rPr>
        <w:t>о проведении аукциона по продаже нежилого помещения, находящегося в собственности городского округа Фрязино Московской области</w:t>
      </w:r>
    </w:p>
    <w:p w:rsidR="00E33777" w:rsidRDefault="00E33777" w:rsidP="00E33777">
      <w:pPr>
        <w:tabs>
          <w:tab w:val="left" w:pos="142"/>
        </w:tabs>
        <w:autoSpaceDE w:val="0"/>
        <w:ind w:firstLine="567"/>
        <w:jc w:val="both"/>
        <w:rPr>
          <w:b/>
          <w:noProof/>
          <w:sz w:val="22"/>
          <w:szCs w:val="22"/>
          <w:lang w:val="ru-RU"/>
        </w:rPr>
      </w:pPr>
    </w:p>
    <w:p w:rsidR="00E33777" w:rsidRPr="00303755" w:rsidRDefault="00E33777" w:rsidP="00E33777">
      <w:pPr>
        <w:tabs>
          <w:tab w:val="left" w:pos="142"/>
        </w:tabs>
        <w:autoSpaceDE w:val="0"/>
        <w:ind w:firstLine="567"/>
        <w:jc w:val="both"/>
        <w:rPr>
          <w:b/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Аукцион открытый по составу Участников и форме подачи предложений о цене продажи Объекта (лота) аукциона.</w:t>
      </w:r>
    </w:p>
    <w:p w:rsidR="00DD40EA" w:rsidRPr="00E33777" w:rsidRDefault="00DD40EA" w:rsidP="00DD40EA">
      <w:pPr>
        <w:autoSpaceDE w:val="0"/>
        <w:autoSpaceDN w:val="0"/>
        <w:adjustRightInd w:val="0"/>
        <w:rPr>
          <w:b/>
          <w:bCs/>
          <w:strike/>
          <w:color w:val="000000" w:themeColor="text1"/>
          <w:sz w:val="22"/>
          <w:szCs w:val="22"/>
          <w:lang w:val="ru-RU"/>
        </w:rPr>
      </w:pPr>
      <w:r w:rsidRPr="00E33777">
        <w:rPr>
          <w:bCs/>
          <w:color w:val="000000" w:themeColor="text1"/>
          <w:sz w:val="22"/>
          <w:szCs w:val="22"/>
          <w:lang w:val="ru-RU"/>
        </w:rPr>
        <w:t xml:space="preserve">Дата начала приема заявок: </w:t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/>
          <w:bCs/>
          <w:color w:val="000000" w:themeColor="text1"/>
          <w:sz w:val="22"/>
          <w:szCs w:val="22"/>
          <w:lang w:val="ru-RU"/>
        </w:rPr>
        <w:t>17.09.2015</w:t>
      </w:r>
    </w:p>
    <w:p w:rsidR="00DD40EA" w:rsidRPr="00E33777" w:rsidRDefault="00DD40EA" w:rsidP="00DD40E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 w:rsidRPr="00E33777">
        <w:rPr>
          <w:bCs/>
          <w:color w:val="000000" w:themeColor="text1"/>
          <w:sz w:val="22"/>
          <w:szCs w:val="22"/>
          <w:lang w:val="ru-RU"/>
        </w:rPr>
        <w:t xml:space="preserve">Дата окончания приема заявок: </w:t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/>
          <w:bCs/>
          <w:color w:val="000000" w:themeColor="text1"/>
          <w:sz w:val="22"/>
          <w:szCs w:val="22"/>
          <w:lang w:val="ru-RU"/>
        </w:rPr>
        <w:t>20.10.2015</w:t>
      </w:r>
    </w:p>
    <w:p w:rsidR="00DD40EA" w:rsidRPr="00E33777" w:rsidRDefault="00DD40EA" w:rsidP="00DD40E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 w:rsidRPr="00E33777">
        <w:rPr>
          <w:bCs/>
          <w:color w:val="000000" w:themeColor="text1"/>
          <w:sz w:val="22"/>
          <w:szCs w:val="22"/>
          <w:lang w:val="ru-RU"/>
        </w:rPr>
        <w:t>Дата определения участников:</w:t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/>
          <w:bCs/>
          <w:color w:val="000000" w:themeColor="text1"/>
          <w:sz w:val="22"/>
          <w:szCs w:val="22"/>
          <w:lang w:val="ru-RU"/>
        </w:rPr>
        <w:t>26.10.2015</w:t>
      </w:r>
    </w:p>
    <w:p w:rsidR="00DD40EA" w:rsidRPr="00E33777" w:rsidRDefault="00DD40EA" w:rsidP="00DD40EA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u-RU"/>
        </w:rPr>
      </w:pPr>
      <w:r w:rsidRPr="00E33777">
        <w:rPr>
          <w:bCs/>
          <w:color w:val="000000" w:themeColor="text1"/>
          <w:sz w:val="22"/>
          <w:szCs w:val="22"/>
          <w:lang w:val="ru-RU"/>
        </w:rPr>
        <w:t xml:space="preserve">Дата аукциона: </w:t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Cs/>
          <w:color w:val="000000" w:themeColor="text1"/>
          <w:sz w:val="22"/>
          <w:szCs w:val="22"/>
          <w:lang w:val="ru-RU"/>
        </w:rPr>
        <w:tab/>
      </w:r>
      <w:r w:rsidR="00E33777" w:rsidRPr="00E33777">
        <w:rPr>
          <w:bCs/>
          <w:color w:val="000000" w:themeColor="text1"/>
          <w:sz w:val="22"/>
          <w:szCs w:val="22"/>
          <w:lang w:val="ru-RU"/>
        </w:rPr>
        <w:tab/>
      </w:r>
      <w:r w:rsidRPr="00E33777">
        <w:rPr>
          <w:b/>
          <w:bCs/>
          <w:color w:val="000000" w:themeColor="text1"/>
          <w:sz w:val="22"/>
          <w:szCs w:val="22"/>
          <w:lang w:val="ru-RU"/>
        </w:rPr>
        <w:t>11.11.2015</w:t>
      </w:r>
    </w:p>
    <w:p w:rsidR="00DD40EA" w:rsidRPr="00E33777" w:rsidRDefault="00E33777" w:rsidP="00DD40EA">
      <w:pPr>
        <w:spacing w:after="120"/>
        <w:ind w:firstLine="567"/>
        <w:jc w:val="both"/>
        <w:rPr>
          <w:sz w:val="22"/>
          <w:szCs w:val="22"/>
          <w:u w:val="single"/>
          <w:lang w:val="ru-RU"/>
        </w:rPr>
      </w:pPr>
      <w:bookmarkStart w:id="0" w:name="_Toc414876534"/>
      <w:r w:rsidRPr="00E33777">
        <w:rPr>
          <w:sz w:val="22"/>
          <w:szCs w:val="22"/>
          <w:u w:val="single"/>
          <w:lang w:val="ru-RU"/>
        </w:rPr>
        <w:t>Основания проведения аукциона:</w:t>
      </w:r>
    </w:p>
    <w:bookmarkEnd w:id="0"/>
    <w:p w:rsidR="00DD40EA" w:rsidRPr="00E33777" w:rsidRDefault="00DD40EA" w:rsidP="00DD40E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567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noProof/>
          <w:color w:val="000000" w:themeColor="text1"/>
          <w:sz w:val="22"/>
          <w:szCs w:val="22"/>
          <w:lang w:val="ru-RU"/>
        </w:rPr>
        <w:t>постановлени</w:t>
      </w:r>
      <w:r w:rsidR="00E33777" w:rsidRPr="00E33777">
        <w:rPr>
          <w:noProof/>
          <w:color w:val="000000" w:themeColor="text1"/>
          <w:sz w:val="22"/>
          <w:szCs w:val="22"/>
          <w:lang w:val="ru-RU"/>
        </w:rPr>
        <w:t>е</w:t>
      </w:r>
      <w:r w:rsidRPr="00E33777">
        <w:rPr>
          <w:noProof/>
          <w:color w:val="000000" w:themeColor="text1"/>
          <w:sz w:val="22"/>
          <w:szCs w:val="22"/>
          <w:lang w:val="ru-RU"/>
        </w:rPr>
        <w:t xml:space="preserve"> Администрации города Фрязино Московской области от 09.10.2014 № 654 «Об утверждении прогнозного плана приватизации муниципального имущества на 2015 год»;</w:t>
      </w:r>
    </w:p>
    <w:p w:rsidR="00DD40EA" w:rsidRPr="00E33777" w:rsidRDefault="00DD40EA" w:rsidP="00DD40E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567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noProof/>
          <w:color w:val="000000" w:themeColor="text1"/>
          <w:sz w:val="22"/>
          <w:szCs w:val="22"/>
          <w:lang w:val="ru-RU"/>
        </w:rPr>
        <w:t>решение Совета депутатов города Фрязино Московской области 17.06.2015 № 356 «Об условиях приватизации объекта муниципальной собственности – нежилого помещения, расположенного по адресу: Московская область, г. Фрязино, ул.</w:t>
      </w:r>
      <w:r w:rsidR="00E33777" w:rsidRPr="00E33777">
        <w:rPr>
          <w:noProof/>
          <w:color w:val="000000" w:themeColor="text1"/>
          <w:sz w:val="22"/>
          <w:szCs w:val="22"/>
          <w:lang w:val="ru-RU"/>
        </w:rPr>
        <w:t xml:space="preserve"> Вокзальная, д. 17А, пом. 1001»</w:t>
      </w:r>
      <w:r w:rsidRPr="00E33777">
        <w:rPr>
          <w:noProof/>
          <w:color w:val="000000" w:themeColor="text1"/>
          <w:sz w:val="22"/>
          <w:szCs w:val="22"/>
          <w:lang w:val="ru-RU"/>
        </w:rPr>
        <w:t>;</w:t>
      </w:r>
    </w:p>
    <w:p w:rsidR="00DD40EA" w:rsidRPr="00E33777" w:rsidRDefault="00DD40EA" w:rsidP="00DD40E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567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noProof/>
          <w:color w:val="000000" w:themeColor="text1"/>
          <w:sz w:val="22"/>
          <w:szCs w:val="22"/>
          <w:lang w:val="ru-RU"/>
        </w:rPr>
        <w:t>приказ Комитета по управлению имуществом и жилищным вопросам Администрации г. Фрязино Московской области от 01.09.2015 № 87/1-10 «О проведении аукциона по продаже объек</w:t>
      </w:r>
      <w:r w:rsidR="00E33777" w:rsidRPr="00E33777">
        <w:rPr>
          <w:noProof/>
          <w:color w:val="000000" w:themeColor="text1"/>
          <w:sz w:val="22"/>
          <w:szCs w:val="22"/>
          <w:lang w:val="ru-RU"/>
        </w:rPr>
        <w:t>та муниципальной собственности»</w:t>
      </w:r>
      <w:r w:rsidRPr="00E33777">
        <w:rPr>
          <w:noProof/>
          <w:color w:val="000000" w:themeColor="text1"/>
          <w:sz w:val="22"/>
          <w:szCs w:val="22"/>
          <w:lang w:val="ru-RU"/>
        </w:rPr>
        <w:t>;</w:t>
      </w:r>
    </w:p>
    <w:p w:rsidR="00DD40EA" w:rsidRPr="00E33777" w:rsidRDefault="00DD40EA" w:rsidP="00E33777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76509">
        <w:rPr>
          <w:b/>
          <w:noProof/>
          <w:sz w:val="22"/>
          <w:szCs w:val="22"/>
          <w:lang w:val="ru-RU"/>
        </w:rPr>
        <w:t>Продавец:</w:t>
      </w:r>
      <w:r w:rsidR="00E33777">
        <w:rPr>
          <w:b/>
          <w:noProof/>
          <w:sz w:val="22"/>
          <w:szCs w:val="22"/>
          <w:lang w:val="ru-RU"/>
        </w:rPr>
        <w:t xml:space="preserve"> </w:t>
      </w:r>
      <w:r w:rsidRPr="00E33777">
        <w:rPr>
          <w:b/>
          <w:noProof/>
          <w:color w:val="000000" w:themeColor="text1"/>
          <w:sz w:val="22"/>
          <w:szCs w:val="22"/>
          <w:lang w:val="ru-RU"/>
        </w:rPr>
        <w:t>Комитет по управлению имуществом и жилищным вопросам Администрации г.Фрязино</w:t>
      </w:r>
      <w:r w:rsidRPr="00E33777">
        <w:rPr>
          <w:rStyle w:val="apple-converted-space"/>
          <w:rFonts w:ascii="Tahoma" w:hAnsi="Tahoma" w:cs="Tahoma"/>
          <w:b/>
          <w:bCs/>
          <w:color w:val="000000" w:themeColor="text1"/>
          <w:sz w:val="20"/>
          <w:shd w:val="clear" w:color="auto" w:fill="FFFFFF"/>
        </w:rPr>
        <w:t> </w:t>
      </w:r>
      <w:r w:rsidRPr="00E33777">
        <w:rPr>
          <w:b/>
          <w:noProof/>
          <w:color w:val="000000" w:themeColor="text1"/>
          <w:sz w:val="22"/>
          <w:szCs w:val="22"/>
          <w:lang w:val="ru-RU"/>
        </w:rPr>
        <w:t>Московской области</w:t>
      </w:r>
    </w:p>
    <w:p w:rsidR="00DD40EA" w:rsidRPr="00E33777" w:rsidRDefault="00DD40EA" w:rsidP="00DD40EA">
      <w:pPr>
        <w:tabs>
          <w:tab w:val="left" w:pos="142"/>
        </w:tabs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 xml:space="preserve">Адрес: </w:t>
      </w:r>
      <w:r w:rsidRPr="00E33777">
        <w:rPr>
          <w:noProof/>
          <w:color w:val="000000" w:themeColor="text1"/>
          <w:sz w:val="22"/>
          <w:szCs w:val="22"/>
          <w:lang w:val="ru-RU"/>
        </w:rPr>
        <w:t>141190, Московская обл., г. Фрязино, Октябрьская, дом № 7;</w:t>
      </w:r>
    </w:p>
    <w:p w:rsidR="00DD40EA" w:rsidRPr="00E33777" w:rsidRDefault="00DD40EA" w:rsidP="00DD40EA">
      <w:pPr>
        <w:tabs>
          <w:tab w:val="left" w:pos="142"/>
        </w:tabs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>Сайт:</w:t>
      </w:r>
      <w:r w:rsidRPr="00E33777">
        <w:rPr>
          <w:noProof/>
          <w:color w:val="000000" w:themeColor="text1"/>
          <w:sz w:val="22"/>
          <w:szCs w:val="22"/>
          <w:lang w:val="ru-RU"/>
        </w:rPr>
        <w:t>www.fryazino.org</w:t>
      </w:r>
    </w:p>
    <w:p w:rsidR="00DD40EA" w:rsidRPr="00E33777" w:rsidRDefault="00DD40EA" w:rsidP="00DD40EA">
      <w:pPr>
        <w:tabs>
          <w:tab w:val="left" w:pos="142"/>
        </w:tabs>
        <w:autoSpaceDE w:val="0"/>
        <w:jc w:val="both"/>
        <w:rPr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>Адрес электронной почты:</w:t>
      </w:r>
      <w:hyperlink r:id="rId7" w:history="1">
        <w:r w:rsidRPr="00E33777">
          <w:rPr>
            <w:noProof/>
            <w:color w:val="000000" w:themeColor="text1"/>
            <w:sz w:val="22"/>
            <w:szCs w:val="22"/>
            <w:lang w:val="ru-RU"/>
          </w:rPr>
          <w:t>kui@fryazino.org</w:t>
        </w:r>
      </w:hyperlink>
    </w:p>
    <w:p w:rsidR="00DD40EA" w:rsidRPr="00E33777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>тел.: +7 (496) 255-45-34,+7(496) 255-51-25.</w:t>
      </w:r>
    </w:p>
    <w:p w:rsidR="00DD40EA" w:rsidRPr="00A16958" w:rsidRDefault="00DD40EA" w:rsidP="00E33777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A16958">
        <w:rPr>
          <w:b/>
          <w:noProof/>
          <w:sz w:val="22"/>
          <w:szCs w:val="22"/>
          <w:lang w:val="ru-RU"/>
        </w:rPr>
        <w:t>Организатор аукциона: Комитет по конкурентной политике Московской области.</w:t>
      </w:r>
    </w:p>
    <w:p w:rsidR="00DD40EA" w:rsidRPr="00A16958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A16958">
        <w:rPr>
          <w:sz w:val="22"/>
          <w:szCs w:val="22"/>
          <w:lang w:val="ru-RU"/>
        </w:rPr>
        <w:t xml:space="preserve">Адрес: </w:t>
      </w:r>
      <w:r w:rsidRPr="00A16958">
        <w:rPr>
          <w:noProof/>
          <w:sz w:val="22"/>
          <w:szCs w:val="22"/>
          <w:lang w:val="ru-RU"/>
        </w:rPr>
        <w:t>143407, Московская область, г. Красногорск, бульвар Строителей, д. 1.</w:t>
      </w:r>
    </w:p>
    <w:p w:rsidR="00DD40EA" w:rsidRPr="00A16958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A16958">
        <w:rPr>
          <w:sz w:val="22"/>
          <w:szCs w:val="22"/>
          <w:lang w:val="ru-RU"/>
        </w:rPr>
        <w:t xml:space="preserve">Сайт: </w:t>
      </w:r>
      <w:r w:rsidRPr="00A16958">
        <w:rPr>
          <w:noProof/>
          <w:sz w:val="22"/>
          <w:szCs w:val="22"/>
        </w:rPr>
        <w:t>www</w:t>
      </w:r>
      <w:r w:rsidRPr="00A16958">
        <w:rPr>
          <w:noProof/>
          <w:sz w:val="22"/>
          <w:szCs w:val="22"/>
          <w:lang w:val="ru-RU"/>
        </w:rPr>
        <w:t>.</w:t>
      </w:r>
      <w:r w:rsidRPr="00A16958">
        <w:rPr>
          <w:noProof/>
          <w:sz w:val="22"/>
          <w:szCs w:val="22"/>
        </w:rPr>
        <w:t>zakaz</w:t>
      </w:r>
      <w:r w:rsidRPr="00A16958">
        <w:rPr>
          <w:noProof/>
          <w:sz w:val="22"/>
          <w:szCs w:val="22"/>
          <w:lang w:val="ru-RU"/>
        </w:rPr>
        <w:t>-</w:t>
      </w:r>
      <w:r w:rsidRPr="00A16958">
        <w:rPr>
          <w:noProof/>
          <w:sz w:val="22"/>
          <w:szCs w:val="22"/>
        </w:rPr>
        <w:t>mo</w:t>
      </w:r>
      <w:r w:rsidRPr="00A16958">
        <w:rPr>
          <w:noProof/>
          <w:sz w:val="22"/>
          <w:szCs w:val="22"/>
          <w:lang w:val="ru-RU"/>
        </w:rPr>
        <w:t>.</w:t>
      </w:r>
      <w:r w:rsidRPr="00A16958">
        <w:rPr>
          <w:noProof/>
          <w:sz w:val="22"/>
          <w:szCs w:val="22"/>
        </w:rPr>
        <w:t>mosreg</w:t>
      </w:r>
      <w:r w:rsidRPr="00A16958">
        <w:rPr>
          <w:noProof/>
          <w:sz w:val="22"/>
          <w:szCs w:val="22"/>
          <w:lang w:val="ru-RU"/>
        </w:rPr>
        <w:t>.</w:t>
      </w:r>
      <w:r w:rsidRPr="00A16958">
        <w:rPr>
          <w:noProof/>
          <w:sz w:val="22"/>
          <w:szCs w:val="22"/>
        </w:rPr>
        <w:t>ru</w:t>
      </w:r>
      <w:r w:rsidRPr="00A16958">
        <w:rPr>
          <w:noProof/>
          <w:sz w:val="22"/>
          <w:szCs w:val="22"/>
          <w:lang w:val="ru-RU"/>
        </w:rPr>
        <w:t>.</w:t>
      </w:r>
    </w:p>
    <w:p w:rsidR="00DD40EA" w:rsidRPr="00E33777" w:rsidRDefault="00DD40EA" w:rsidP="00DD40EA">
      <w:pPr>
        <w:tabs>
          <w:tab w:val="left" w:pos="142"/>
        </w:tabs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>Адрес электронной почты</w:t>
      </w:r>
      <w:r w:rsidRPr="00E33777">
        <w:rPr>
          <w:noProof/>
          <w:color w:val="000000" w:themeColor="text1"/>
          <w:sz w:val="22"/>
          <w:szCs w:val="22"/>
          <w:lang w:val="ru-RU"/>
        </w:rPr>
        <w:t xml:space="preserve">: </w:t>
      </w:r>
      <w:r w:rsidRPr="00E33777">
        <w:rPr>
          <w:color w:val="000000" w:themeColor="text1"/>
          <w:sz w:val="22"/>
          <w:szCs w:val="22"/>
          <w:lang w:val="ru-RU"/>
        </w:rPr>
        <w:t>zakaz-mo@mosreg.ru</w:t>
      </w:r>
      <w:r w:rsidRPr="00E33777">
        <w:rPr>
          <w:noProof/>
          <w:color w:val="000000" w:themeColor="text1"/>
          <w:sz w:val="22"/>
          <w:szCs w:val="22"/>
          <w:lang w:val="ru-RU"/>
        </w:rPr>
        <w:t>.</w:t>
      </w:r>
    </w:p>
    <w:p w:rsidR="00DD40EA" w:rsidRPr="00E33777" w:rsidRDefault="00DD40EA" w:rsidP="00DD40EA">
      <w:pPr>
        <w:pStyle w:val="Default"/>
        <w:rPr>
          <w:noProof/>
          <w:color w:val="000000" w:themeColor="text1"/>
          <w:sz w:val="22"/>
          <w:szCs w:val="22"/>
        </w:rPr>
      </w:pPr>
      <w:r w:rsidRPr="00E33777">
        <w:rPr>
          <w:color w:val="000000" w:themeColor="text1"/>
          <w:sz w:val="22"/>
          <w:szCs w:val="22"/>
        </w:rPr>
        <w:t>Тел.: +7 (498) 602-05-67; тел./факс:+7 (498) 602-05-69.</w:t>
      </w:r>
    </w:p>
    <w:p w:rsidR="00DD40EA" w:rsidRPr="00A16958" w:rsidRDefault="00DD40EA" w:rsidP="00DD40EA">
      <w:pPr>
        <w:tabs>
          <w:tab w:val="left" w:pos="142"/>
        </w:tabs>
        <w:autoSpaceDE w:val="0"/>
        <w:jc w:val="both"/>
        <w:rPr>
          <w:rStyle w:val="a3"/>
          <w:noProof/>
          <w:sz w:val="16"/>
          <w:szCs w:val="16"/>
          <w:lang w:val="ru-RU"/>
        </w:rPr>
      </w:pPr>
    </w:p>
    <w:p w:rsidR="00DD40EA" w:rsidRPr="00A16958" w:rsidRDefault="00E33777" w:rsidP="00DD40EA">
      <w:pPr>
        <w:tabs>
          <w:tab w:val="left" w:pos="142"/>
          <w:tab w:val="left" w:pos="851"/>
        </w:tabs>
        <w:autoSpaceDE w:val="0"/>
        <w:jc w:val="both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ab/>
      </w:r>
      <w:r w:rsidR="00DD40EA" w:rsidRPr="00A16958">
        <w:rPr>
          <w:b/>
          <w:noProof/>
          <w:sz w:val="22"/>
          <w:szCs w:val="22"/>
          <w:lang w:val="ru-RU"/>
        </w:rPr>
        <w:t xml:space="preserve">Организационно - технические функции по организации и проведению аукциона осуществляет: </w:t>
      </w:r>
      <w:r w:rsidR="00DD40EA" w:rsidRPr="00A16958">
        <w:rPr>
          <w:b/>
          <w:sz w:val="22"/>
          <w:szCs w:val="22"/>
          <w:lang w:val="ru-RU"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DD40EA" w:rsidRPr="00126B81" w:rsidRDefault="00DD40EA" w:rsidP="00DD40EA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A16958">
        <w:rPr>
          <w:sz w:val="22"/>
          <w:szCs w:val="22"/>
          <w:lang w:val="ru-RU"/>
        </w:rPr>
        <w:t xml:space="preserve">Адрес: 143441, Московская область, </w:t>
      </w:r>
      <w:r w:rsidRPr="00126B81">
        <w:rPr>
          <w:sz w:val="22"/>
          <w:szCs w:val="22"/>
          <w:lang w:val="ru-RU"/>
        </w:rPr>
        <w:t>Красногорский район, п/о Путилково, 69-й км МКАД, бизнес-центр «Гринвуд», стр. 17, 5 этаж (Приложение 9).</w:t>
      </w:r>
    </w:p>
    <w:p w:rsidR="00DD40EA" w:rsidRPr="00E33777" w:rsidRDefault="00DD40EA" w:rsidP="00DD40EA">
      <w:pPr>
        <w:tabs>
          <w:tab w:val="left" w:pos="0"/>
          <w:tab w:val="left" w:pos="142"/>
        </w:tabs>
        <w:autoSpaceDE w:val="0"/>
        <w:jc w:val="both"/>
        <w:rPr>
          <w:color w:val="000000" w:themeColor="text1"/>
          <w:sz w:val="22"/>
          <w:szCs w:val="22"/>
          <w:lang w:val="ru-RU"/>
        </w:rPr>
      </w:pPr>
      <w:r w:rsidRPr="00126B81">
        <w:rPr>
          <w:sz w:val="22"/>
          <w:szCs w:val="22"/>
          <w:lang w:val="ru-RU"/>
        </w:rPr>
        <w:t xml:space="preserve">Сайт: </w:t>
      </w:r>
      <w:hyperlink r:id="rId8" w:history="1">
        <w:r w:rsidRPr="00E33777">
          <w:rPr>
            <w:rStyle w:val="a3"/>
            <w:color w:val="000000" w:themeColor="text1"/>
            <w:sz w:val="22"/>
            <w:szCs w:val="22"/>
          </w:rPr>
          <w:t>www</w:t>
        </w:r>
        <w:r w:rsidRPr="00E33777">
          <w:rPr>
            <w:rStyle w:val="a3"/>
            <w:color w:val="000000" w:themeColor="text1"/>
            <w:sz w:val="22"/>
            <w:szCs w:val="22"/>
            <w:lang w:val="ru-RU"/>
          </w:rPr>
          <w:t>.</w:t>
        </w:r>
        <w:r w:rsidRPr="00E33777">
          <w:rPr>
            <w:rStyle w:val="a3"/>
            <w:color w:val="000000" w:themeColor="text1"/>
            <w:sz w:val="22"/>
            <w:szCs w:val="22"/>
          </w:rPr>
          <w:t>rctmo</w:t>
        </w:r>
        <w:r w:rsidRPr="00E33777">
          <w:rPr>
            <w:rStyle w:val="a3"/>
            <w:color w:val="000000" w:themeColor="text1"/>
            <w:sz w:val="22"/>
            <w:szCs w:val="22"/>
            <w:lang w:val="ru-RU"/>
          </w:rPr>
          <w:t>.</w:t>
        </w:r>
        <w:r w:rsidRPr="00E33777">
          <w:rPr>
            <w:rStyle w:val="a3"/>
            <w:color w:val="000000" w:themeColor="text1"/>
            <w:sz w:val="22"/>
            <w:szCs w:val="22"/>
          </w:rPr>
          <w:t>ru</w:t>
        </w:r>
      </w:hyperlink>
      <w:r w:rsidRPr="00E33777">
        <w:rPr>
          <w:color w:val="000000" w:themeColor="text1"/>
          <w:sz w:val="22"/>
          <w:szCs w:val="22"/>
          <w:lang w:val="ru-RU"/>
        </w:rPr>
        <w:t>.</w:t>
      </w:r>
    </w:p>
    <w:p w:rsidR="00DD40EA" w:rsidRPr="00E33777" w:rsidRDefault="00DD40EA" w:rsidP="00DD40EA">
      <w:pPr>
        <w:tabs>
          <w:tab w:val="left" w:pos="0"/>
          <w:tab w:val="left" w:pos="142"/>
        </w:tabs>
        <w:autoSpaceDE w:val="0"/>
        <w:jc w:val="both"/>
        <w:rPr>
          <w:color w:val="000000" w:themeColor="text1"/>
          <w:sz w:val="22"/>
          <w:szCs w:val="22"/>
          <w:lang w:val="ru-RU"/>
        </w:rPr>
      </w:pPr>
      <w:r w:rsidRPr="00E33777">
        <w:rPr>
          <w:color w:val="000000" w:themeColor="text1"/>
          <w:sz w:val="22"/>
          <w:szCs w:val="22"/>
          <w:lang w:val="ru-RU"/>
        </w:rPr>
        <w:t xml:space="preserve">Адрес электронной почты: </w:t>
      </w:r>
      <w:hyperlink r:id="rId9" w:history="1">
        <w:r w:rsidRPr="00E33777">
          <w:rPr>
            <w:rStyle w:val="a3"/>
            <w:color w:val="000000" w:themeColor="text1"/>
            <w:sz w:val="22"/>
            <w:szCs w:val="22"/>
          </w:rPr>
          <w:t>torgi</w:t>
        </w:r>
        <w:r w:rsidRPr="00E33777">
          <w:rPr>
            <w:rStyle w:val="a3"/>
            <w:color w:val="000000" w:themeColor="text1"/>
            <w:sz w:val="22"/>
            <w:szCs w:val="22"/>
            <w:lang w:val="ru-RU"/>
          </w:rPr>
          <w:t>@</w:t>
        </w:r>
        <w:r w:rsidRPr="00E33777">
          <w:rPr>
            <w:rStyle w:val="a3"/>
            <w:color w:val="000000" w:themeColor="text1"/>
            <w:sz w:val="22"/>
            <w:szCs w:val="22"/>
          </w:rPr>
          <w:t>rctmo</w:t>
        </w:r>
        <w:r w:rsidRPr="00E33777">
          <w:rPr>
            <w:rStyle w:val="a3"/>
            <w:color w:val="000000" w:themeColor="text1"/>
            <w:sz w:val="22"/>
            <w:szCs w:val="22"/>
            <w:lang w:val="ru-RU"/>
          </w:rPr>
          <w:t>.</w:t>
        </w:r>
        <w:r w:rsidRPr="00E33777">
          <w:rPr>
            <w:rStyle w:val="a3"/>
            <w:color w:val="000000" w:themeColor="text1"/>
            <w:sz w:val="22"/>
            <w:szCs w:val="22"/>
          </w:rPr>
          <w:t>ru</w:t>
        </w:r>
      </w:hyperlink>
      <w:r w:rsidRPr="00E33777">
        <w:rPr>
          <w:color w:val="000000" w:themeColor="text1"/>
          <w:sz w:val="22"/>
          <w:szCs w:val="22"/>
          <w:lang w:val="ru-RU"/>
        </w:rPr>
        <w:t>.</w:t>
      </w:r>
    </w:p>
    <w:p w:rsidR="00DD40EA" w:rsidRPr="00126B81" w:rsidRDefault="00DD40EA" w:rsidP="00DD40EA">
      <w:pPr>
        <w:tabs>
          <w:tab w:val="left" w:pos="0"/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126B81">
        <w:rPr>
          <w:sz w:val="22"/>
          <w:szCs w:val="22"/>
          <w:lang w:val="ru-RU"/>
        </w:rPr>
        <w:t>Тел.: +7 (499) 653-77-55.</w:t>
      </w:r>
    </w:p>
    <w:p w:rsidR="00DD40EA" w:rsidRPr="00126B81" w:rsidRDefault="00DD40EA" w:rsidP="00DD40EA">
      <w:pPr>
        <w:pStyle w:val="ConsPlusNonformat"/>
        <w:tabs>
          <w:tab w:val="left" w:pos="0"/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126B81">
        <w:rPr>
          <w:rFonts w:ascii="Times New Roman" w:hAnsi="Times New Roman" w:cs="Times New Roman"/>
          <w:sz w:val="22"/>
          <w:szCs w:val="22"/>
        </w:rPr>
        <w:t>Реквизиты: ОГРН 1145024006577, ИНН 5024147611, КПП 502401001</w:t>
      </w:r>
    </w:p>
    <w:p w:rsidR="00DD40EA" w:rsidRPr="00126B81" w:rsidRDefault="00DD40EA" w:rsidP="00DD40EA">
      <w:pPr>
        <w:pStyle w:val="ConsPlusNonformat"/>
        <w:tabs>
          <w:tab w:val="left" w:pos="142"/>
        </w:tabs>
        <w:rPr>
          <w:rFonts w:ascii="Times New Roman" w:hAnsi="Times New Roman" w:cs="Times New Roman"/>
          <w:sz w:val="22"/>
          <w:szCs w:val="22"/>
        </w:rPr>
      </w:pPr>
      <w:r w:rsidRPr="00126B81">
        <w:rPr>
          <w:rFonts w:ascii="Times New Roman" w:hAnsi="Times New Roman" w:cs="Times New Roman"/>
          <w:sz w:val="22"/>
          <w:szCs w:val="22"/>
        </w:rPr>
        <w:t>р/с 40302810600004000001, л/с 05482217100, БИК 044583001</w:t>
      </w:r>
      <w:r w:rsidR="00E33777">
        <w:rPr>
          <w:rFonts w:ascii="Times New Roman" w:hAnsi="Times New Roman" w:cs="Times New Roman"/>
          <w:sz w:val="22"/>
          <w:szCs w:val="22"/>
        </w:rPr>
        <w:t xml:space="preserve">, </w:t>
      </w:r>
      <w:r w:rsidRPr="00126B81">
        <w:rPr>
          <w:rFonts w:ascii="Times New Roman" w:hAnsi="Times New Roman" w:cs="Times New Roman"/>
          <w:sz w:val="22"/>
          <w:szCs w:val="22"/>
        </w:rPr>
        <w:t>Министерство финансов Московской области</w:t>
      </w:r>
      <w:r w:rsidR="00E33777">
        <w:rPr>
          <w:rFonts w:ascii="Times New Roman" w:hAnsi="Times New Roman" w:cs="Times New Roman"/>
          <w:sz w:val="22"/>
          <w:szCs w:val="22"/>
        </w:rPr>
        <w:t xml:space="preserve">, </w:t>
      </w:r>
      <w:r w:rsidRPr="00126B81">
        <w:rPr>
          <w:rFonts w:ascii="Times New Roman" w:hAnsi="Times New Roman" w:cs="Times New Roman"/>
          <w:sz w:val="22"/>
          <w:szCs w:val="22"/>
        </w:rPr>
        <w:t>Банк получателя: Отделение 1 Москва.</w:t>
      </w:r>
    </w:p>
    <w:p w:rsidR="00DD40EA" w:rsidRPr="00126B81" w:rsidRDefault="00DD40EA" w:rsidP="00DD40EA">
      <w:pPr>
        <w:pStyle w:val="ConsPlusNonformat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</w:p>
    <w:p w:rsidR="00DD40EA" w:rsidRPr="00126B81" w:rsidRDefault="00DD40EA" w:rsidP="00DD40EA">
      <w:pPr>
        <w:tabs>
          <w:tab w:val="left" w:pos="142"/>
        </w:tabs>
        <w:autoSpaceDE w:val="0"/>
        <w:autoSpaceDN w:val="0"/>
        <w:adjustRightInd w:val="0"/>
        <w:ind w:left="567"/>
        <w:jc w:val="both"/>
        <w:rPr>
          <w:b/>
          <w:sz w:val="16"/>
          <w:szCs w:val="16"/>
          <w:u w:val="single"/>
          <w:lang w:val="ru-RU"/>
        </w:rPr>
      </w:pPr>
      <w:bookmarkStart w:id="1" w:name="_Toc417296932"/>
      <w:bookmarkStart w:id="2" w:name="_Toc419295273"/>
    </w:p>
    <w:bookmarkEnd w:id="1"/>
    <w:p w:rsidR="00DD40EA" w:rsidRPr="00126B81" w:rsidRDefault="00DD40EA" w:rsidP="00DD40EA">
      <w:pPr>
        <w:tabs>
          <w:tab w:val="left" w:pos="142"/>
        </w:tabs>
        <w:jc w:val="both"/>
        <w:rPr>
          <w:sz w:val="22"/>
          <w:szCs w:val="22"/>
          <w:u w:val="single"/>
          <w:lang w:val="ru-RU"/>
        </w:rPr>
      </w:pPr>
      <w:r w:rsidRPr="00126B81">
        <w:rPr>
          <w:b/>
          <w:sz w:val="22"/>
          <w:szCs w:val="22"/>
          <w:lang w:val="ru-RU"/>
        </w:rPr>
        <w:t>Лот № 1</w:t>
      </w:r>
      <w:r w:rsidR="00E33777">
        <w:rPr>
          <w:b/>
          <w:sz w:val="22"/>
          <w:szCs w:val="22"/>
          <w:lang w:val="ru-RU"/>
        </w:rPr>
        <w:t>.</w:t>
      </w:r>
      <w:r w:rsidRPr="00126B81">
        <w:rPr>
          <w:sz w:val="22"/>
          <w:szCs w:val="22"/>
          <w:u w:val="single"/>
          <w:lang w:val="ru-RU"/>
        </w:rPr>
        <w:t xml:space="preserve"> </w:t>
      </w:r>
    </w:p>
    <w:p w:rsidR="00DD40EA" w:rsidRPr="008264E0" w:rsidRDefault="008264E0" w:rsidP="008264E0">
      <w:pPr>
        <w:tabs>
          <w:tab w:val="left" w:pos="142"/>
        </w:tabs>
        <w:jc w:val="both"/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П</w:t>
      </w:r>
      <w:r w:rsidR="00DD40EA" w:rsidRPr="008264E0">
        <w:rPr>
          <w:bCs/>
          <w:color w:val="000000" w:themeColor="text1"/>
          <w:sz w:val="22"/>
          <w:szCs w:val="22"/>
          <w:lang w:val="ru-RU"/>
        </w:rPr>
        <w:t>омещение</w:t>
      </w:r>
      <w:r>
        <w:rPr>
          <w:bCs/>
          <w:color w:val="000000" w:themeColor="text1"/>
          <w:sz w:val="22"/>
          <w:szCs w:val="22"/>
          <w:lang w:val="ru-RU"/>
        </w:rPr>
        <w:t>, н</w:t>
      </w:r>
      <w:r w:rsidR="00DD40EA" w:rsidRPr="008264E0">
        <w:rPr>
          <w:color w:val="000000" w:themeColor="text1"/>
          <w:sz w:val="22"/>
          <w:szCs w:val="22"/>
          <w:lang w:val="ru-RU"/>
        </w:rPr>
        <w:t xml:space="preserve">азначение: </w:t>
      </w:r>
      <w:r w:rsidR="00DD40EA" w:rsidRPr="008264E0">
        <w:rPr>
          <w:bCs/>
          <w:color w:val="000000" w:themeColor="text1"/>
          <w:sz w:val="22"/>
          <w:szCs w:val="22"/>
          <w:lang w:val="ru-RU"/>
        </w:rPr>
        <w:t>нежилое</w:t>
      </w:r>
      <w:r>
        <w:rPr>
          <w:bCs/>
          <w:color w:val="000000" w:themeColor="text1"/>
          <w:sz w:val="22"/>
          <w:szCs w:val="22"/>
          <w:lang w:val="ru-RU"/>
        </w:rPr>
        <w:t xml:space="preserve">, общая площадь 53,9 кв.м, этаж 1, адрес </w:t>
      </w:r>
      <w:r w:rsidR="00DD40EA" w:rsidRPr="008264E0">
        <w:rPr>
          <w:color w:val="000000" w:themeColor="text1"/>
          <w:sz w:val="22"/>
          <w:szCs w:val="22"/>
          <w:lang w:val="ru-RU"/>
        </w:rPr>
        <w:t xml:space="preserve">объекта: </w:t>
      </w:r>
      <w:r>
        <w:rPr>
          <w:bCs/>
          <w:color w:val="000000" w:themeColor="text1"/>
          <w:sz w:val="22"/>
          <w:szCs w:val="22"/>
          <w:lang w:val="ru-RU"/>
        </w:rPr>
        <w:t>Московская область, г.</w:t>
      </w:r>
      <w:r w:rsidR="00DD40EA" w:rsidRPr="008264E0">
        <w:rPr>
          <w:bCs/>
          <w:color w:val="000000" w:themeColor="text1"/>
          <w:sz w:val="22"/>
          <w:szCs w:val="22"/>
          <w:lang w:val="ru-RU"/>
        </w:rPr>
        <w:t xml:space="preserve"> Фрязино, ул. Вокзальная, д. 17А, пом. 1001</w:t>
      </w:r>
      <w:r>
        <w:rPr>
          <w:bCs/>
          <w:color w:val="000000" w:themeColor="text1"/>
          <w:sz w:val="22"/>
          <w:szCs w:val="22"/>
          <w:lang w:val="ru-RU"/>
        </w:rPr>
        <w:t xml:space="preserve">. </w:t>
      </w:r>
      <w:r w:rsidR="00DD40EA" w:rsidRPr="008264E0">
        <w:rPr>
          <w:color w:val="000000" w:themeColor="text1"/>
          <w:sz w:val="22"/>
          <w:szCs w:val="22"/>
          <w:lang w:val="ru-RU"/>
        </w:rPr>
        <w:t xml:space="preserve">Кадастровый номер: </w:t>
      </w:r>
      <w:r w:rsidR="00DD40EA" w:rsidRPr="008264E0">
        <w:rPr>
          <w:bCs/>
          <w:color w:val="000000" w:themeColor="text1"/>
          <w:sz w:val="22"/>
          <w:szCs w:val="22"/>
          <w:lang w:val="ru-RU"/>
        </w:rPr>
        <w:t>50:44:0010216:550.</w:t>
      </w:r>
    </w:p>
    <w:p w:rsidR="00DD40EA" w:rsidRPr="008264E0" w:rsidRDefault="00DD40EA" w:rsidP="00DD40EA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ru-RU"/>
        </w:rPr>
      </w:pPr>
      <w:r w:rsidRPr="008264E0">
        <w:rPr>
          <w:b/>
          <w:color w:val="000000" w:themeColor="text1"/>
          <w:sz w:val="22"/>
          <w:szCs w:val="22"/>
          <w:lang w:val="ru-RU"/>
        </w:rPr>
        <w:t>Документ, подтверждающий право собственности:</w:t>
      </w:r>
      <w:r w:rsidR="008264E0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8264E0">
        <w:rPr>
          <w:color w:val="000000" w:themeColor="text1"/>
          <w:sz w:val="22"/>
          <w:szCs w:val="22"/>
          <w:lang w:val="ru-RU"/>
        </w:rPr>
        <w:t>свидетельство о государственной регистрации права от 05.05.2014 50-АЗ № 489639, о чем в Едином государственном реестре прав на недвижимое имущество и сделок с ним «07» сентября 2000 года сделана запись регистрации № 50-01.44-3.2000-505.4.</w:t>
      </w:r>
    </w:p>
    <w:p w:rsidR="00DD40EA" w:rsidRPr="00126B81" w:rsidRDefault="00DD40EA" w:rsidP="00DD40EA">
      <w:pPr>
        <w:jc w:val="both"/>
        <w:rPr>
          <w:color w:val="0000FF"/>
          <w:sz w:val="22"/>
          <w:szCs w:val="22"/>
          <w:lang w:val="ru-RU"/>
        </w:rPr>
      </w:pPr>
      <w:r w:rsidRPr="00126B81">
        <w:rPr>
          <w:b/>
          <w:bCs/>
          <w:sz w:val="22"/>
          <w:szCs w:val="22"/>
          <w:lang w:val="ru-RU"/>
        </w:rPr>
        <w:t>Ограничения (обременения) права:</w:t>
      </w:r>
      <w:r w:rsidRPr="00126B81">
        <w:rPr>
          <w:color w:val="0000FF"/>
          <w:sz w:val="22"/>
          <w:szCs w:val="22"/>
          <w:lang w:val="ru-RU"/>
        </w:rPr>
        <w:t xml:space="preserve"> </w:t>
      </w:r>
      <w:r w:rsidRPr="008264E0">
        <w:rPr>
          <w:color w:val="000000" w:themeColor="text1"/>
          <w:sz w:val="22"/>
          <w:szCs w:val="22"/>
          <w:lang w:val="ru-RU"/>
        </w:rPr>
        <w:t>не зарегистрировано</w:t>
      </w:r>
      <w:r w:rsidR="008264E0">
        <w:rPr>
          <w:color w:val="0000FF"/>
          <w:sz w:val="22"/>
          <w:szCs w:val="22"/>
          <w:lang w:val="ru-RU"/>
        </w:rPr>
        <w:t>.</w:t>
      </w:r>
    </w:p>
    <w:p w:rsidR="00DD40EA" w:rsidRPr="008264E0" w:rsidRDefault="00DD40EA" w:rsidP="00DD40EA">
      <w:pPr>
        <w:tabs>
          <w:tab w:val="left" w:pos="142"/>
        </w:tabs>
        <w:jc w:val="both"/>
        <w:rPr>
          <w:color w:val="000000" w:themeColor="text1"/>
          <w:sz w:val="22"/>
          <w:szCs w:val="22"/>
          <w:lang w:val="ru-RU"/>
        </w:rPr>
      </w:pPr>
      <w:r w:rsidRPr="00126B81">
        <w:rPr>
          <w:b/>
          <w:sz w:val="22"/>
          <w:szCs w:val="22"/>
          <w:lang w:val="ru-RU"/>
        </w:rPr>
        <w:t xml:space="preserve">Начальная цена продажи Объекта (лота) аукциона: </w:t>
      </w:r>
      <w:r w:rsidRPr="008264E0">
        <w:rPr>
          <w:b/>
          <w:color w:val="000000" w:themeColor="text1"/>
          <w:sz w:val="22"/>
          <w:szCs w:val="22"/>
          <w:lang w:val="ru-RU"/>
        </w:rPr>
        <w:t xml:space="preserve">3 145 880,00 </w:t>
      </w:r>
      <w:r w:rsidRPr="008264E0">
        <w:rPr>
          <w:color w:val="000000" w:themeColor="text1"/>
          <w:sz w:val="22"/>
          <w:szCs w:val="22"/>
          <w:lang w:val="ru-RU"/>
        </w:rPr>
        <w:t>(Три миллиона сто сорок пять тысяч восемьсот восемьдесят руб. 00 коп.), с учетом НДС (18%).</w:t>
      </w:r>
    </w:p>
    <w:p w:rsidR="00DD40EA" w:rsidRPr="008264E0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10"/>
          <w:szCs w:val="10"/>
          <w:lang w:val="ru-RU"/>
        </w:rPr>
      </w:pPr>
      <w:r w:rsidRPr="008264E0">
        <w:rPr>
          <w:b/>
          <w:bCs/>
          <w:color w:val="000000" w:themeColor="text1"/>
          <w:sz w:val="22"/>
          <w:szCs w:val="22"/>
          <w:lang w:val="ru-RU"/>
        </w:rPr>
        <w:t>Шаг аукциона:</w:t>
      </w:r>
      <w:r w:rsidR="005E5E59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8264E0">
        <w:rPr>
          <w:b/>
          <w:color w:val="000000" w:themeColor="text1"/>
          <w:sz w:val="22"/>
          <w:szCs w:val="22"/>
          <w:lang w:val="ru-RU"/>
        </w:rPr>
        <w:t xml:space="preserve">70 000,00 </w:t>
      </w:r>
      <w:r w:rsidRPr="008264E0">
        <w:rPr>
          <w:color w:val="000000" w:themeColor="text1"/>
          <w:sz w:val="22"/>
          <w:szCs w:val="22"/>
          <w:lang w:val="ru-RU"/>
        </w:rPr>
        <w:t>(Семьдесят тысяч руб. 00 коп.).</w:t>
      </w:r>
    </w:p>
    <w:p w:rsidR="00DD40EA" w:rsidRPr="008264E0" w:rsidRDefault="00DD40EA" w:rsidP="00DD40EA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u-RU"/>
        </w:rPr>
      </w:pPr>
      <w:r w:rsidRPr="008264E0">
        <w:rPr>
          <w:b/>
          <w:color w:val="000000" w:themeColor="text1"/>
          <w:sz w:val="22"/>
          <w:szCs w:val="22"/>
          <w:lang w:val="ru-RU"/>
        </w:rPr>
        <w:t xml:space="preserve">Размер задатка: 314 588,00 </w:t>
      </w:r>
      <w:r w:rsidRPr="008264E0">
        <w:rPr>
          <w:color w:val="000000" w:themeColor="text1"/>
          <w:sz w:val="22"/>
          <w:szCs w:val="22"/>
          <w:lang w:val="ru-RU"/>
        </w:rPr>
        <w:t>(Триста четырнадцать тысяч пятьсот восемьдесят восемь руб. 00 коп.).</w:t>
      </w:r>
    </w:p>
    <w:p w:rsidR="00DD40EA" w:rsidRPr="008264E0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u-RU"/>
        </w:rPr>
      </w:pPr>
      <w:r w:rsidRPr="008264E0">
        <w:rPr>
          <w:b/>
          <w:color w:val="000000" w:themeColor="text1"/>
          <w:sz w:val="22"/>
          <w:szCs w:val="22"/>
          <w:lang w:val="ru-RU"/>
        </w:rPr>
        <w:t>Срок внесения задатка: с</w:t>
      </w:r>
      <w:r w:rsidR="008264E0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8264E0">
        <w:rPr>
          <w:b/>
          <w:color w:val="000000" w:themeColor="text1"/>
          <w:sz w:val="22"/>
          <w:szCs w:val="22"/>
          <w:lang w:val="ru-RU"/>
        </w:rPr>
        <w:t>17.09.2015 по 20.10.2015.</w:t>
      </w:r>
    </w:p>
    <w:p w:rsidR="00DD40EA" w:rsidRPr="00126B81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DD40EA" w:rsidRPr="00126B81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126B81">
        <w:rPr>
          <w:b/>
          <w:sz w:val="22"/>
          <w:szCs w:val="22"/>
          <w:lang w:val="ru-RU"/>
        </w:rPr>
        <w:t xml:space="preserve">Информация о предыдущих торгах по Объекту (лоту) аукциона: </w:t>
      </w:r>
    </w:p>
    <w:p w:rsidR="00DD40EA" w:rsidRPr="006A5CF4" w:rsidRDefault="00DD40EA" w:rsidP="00DD40EA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u-RU"/>
        </w:rPr>
      </w:pPr>
      <w:r w:rsidRPr="008264E0">
        <w:rPr>
          <w:color w:val="000000" w:themeColor="text1"/>
          <w:sz w:val="22"/>
          <w:szCs w:val="22"/>
          <w:lang w:val="ru-RU"/>
        </w:rPr>
        <w:t>- дата аукциона 17.08.2015, извещение на Официальном сайте № 010715/052</w:t>
      </w:r>
      <w:r w:rsidR="006A5CF4">
        <w:rPr>
          <w:color w:val="000000" w:themeColor="text1"/>
          <w:sz w:val="22"/>
          <w:szCs w:val="22"/>
          <w:lang w:val="ru-RU"/>
        </w:rPr>
        <w:t xml:space="preserve">5641/01 от 01.07.2015, Лот № 2. </w:t>
      </w:r>
      <w:r w:rsidR="006A5CF4" w:rsidRPr="006A5CF4">
        <w:rPr>
          <w:sz w:val="22"/>
          <w:szCs w:val="22"/>
          <w:lang w:val="ru-RU"/>
        </w:rPr>
        <w:t>В связи с тем, что в аукционе принял участие только один участник, аукцион признан несостоявшимся.</w:t>
      </w: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b/>
          <w:color w:val="000000" w:themeColor="text1"/>
          <w:sz w:val="22"/>
          <w:szCs w:val="22"/>
          <w:lang w:val="ru-RU"/>
        </w:rPr>
      </w:pPr>
      <w:bookmarkStart w:id="3" w:name="__RefHeading__29_520497706"/>
      <w:bookmarkStart w:id="4" w:name="__RefHeading__44_1698952488"/>
      <w:bookmarkStart w:id="5" w:name="__RefHeading__31_520497706"/>
      <w:bookmarkStart w:id="6" w:name="__RefHeading__46_1698952488"/>
      <w:bookmarkStart w:id="7" w:name="OLE_LINK9"/>
      <w:bookmarkStart w:id="8" w:name="OLE_LINK7"/>
      <w:bookmarkStart w:id="9" w:name="OLE_LINK4"/>
      <w:bookmarkEnd w:id="2"/>
      <w:bookmarkEnd w:id="3"/>
      <w:bookmarkEnd w:id="4"/>
      <w:bookmarkEnd w:id="5"/>
      <w:bookmarkEnd w:id="6"/>
      <w:r w:rsidRPr="00126B81">
        <w:rPr>
          <w:b/>
          <w:bCs/>
          <w:sz w:val="22"/>
          <w:szCs w:val="22"/>
          <w:lang w:val="ru-RU"/>
        </w:rPr>
        <w:t>Заявк</w:t>
      </w:r>
      <w:r w:rsidR="001F05CB">
        <w:rPr>
          <w:b/>
          <w:bCs/>
          <w:sz w:val="22"/>
          <w:szCs w:val="22"/>
          <w:lang w:val="ru-RU"/>
        </w:rPr>
        <w:t xml:space="preserve">и принимаются по адресу: </w:t>
      </w:r>
      <w:r w:rsidRPr="001F05CB">
        <w:rPr>
          <w:color w:val="000000" w:themeColor="text1"/>
          <w:sz w:val="22"/>
          <w:szCs w:val="22"/>
          <w:lang w:val="ru-RU"/>
        </w:rPr>
        <w:t>Московская область, Красногорский район, п/о Путилково, 69-й км МКАД, бизнес-центр «Гринвуд», стр. 17, 5 этаж, Г</w:t>
      </w:r>
      <w:r w:rsidR="001F05CB">
        <w:rPr>
          <w:color w:val="000000" w:themeColor="text1"/>
          <w:sz w:val="22"/>
          <w:szCs w:val="22"/>
          <w:lang w:val="ru-RU"/>
        </w:rPr>
        <w:t>КУ «РЦТ»</w:t>
      </w:r>
      <w:r w:rsidRPr="001F05CB">
        <w:rPr>
          <w:color w:val="000000" w:themeColor="text1"/>
          <w:sz w:val="22"/>
          <w:szCs w:val="22"/>
          <w:lang w:val="ru-RU"/>
        </w:rPr>
        <w:t>, тел.: +7 (499) 653-77-55, доб. «2».</w:t>
      </w:r>
    </w:p>
    <w:p w:rsidR="00DD40EA" w:rsidRPr="00126B81" w:rsidRDefault="00DD40EA" w:rsidP="00DD40EA">
      <w:pPr>
        <w:tabs>
          <w:tab w:val="left" w:pos="540"/>
        </w:tabs>
        <w:suppressAutoHyphens/>
        <w:autoSpaceDE w:val="0"/>
        <w:ind w:left="567"/>
        <w:jc w:val="both"/>
        <w:rPr>
          <w:b/>
          <w:sz w:val="12"/>
          <w:szCs w:val="12"/>
          <w:lang w:val="ru-RU"/>
        </w:rPr>
      </w:pP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126B81">
        <w:rPr>
          <w:b/>
          <w:sz w:val="22"/>
          <w:szCs w:val="22"/>
          <w:lang w:val="ru-RU"/>
        </w:rPr>
        <w:t xml:space="preserve">Дата и время начала подачи </w:t>
      </w:r>
      <w:r w:rsidRPr="00126B81">
        <w:rPr>
          <w:b/>
          <w:bCs/>
          <w:sz w:val="22"/>
          <w:szCs w:val="22"/>
          <w:lang w:val="ru-RU"/>
        </w:rPr>
        <w:t xml:space="preserve">(приема) </w:t>
      </w:r>
      <w:r w:rsidRPr="00126B81">
        <w:rPr>
          <w:b/>
          <w:sz w:val="22"/>
          <w:szCs w:val="22"/>
          <w:lang w:val="ru-RU"/>
        </w:rPr>
        <w:t>Заявок</w:t>
      </w:r>
      <w:r w:rsidRPr="00126B81">
        <w:rPr>
          <w:sz w:val="22"/>
          <w:szCs w:val="22"/>
          <w:lang w:val="ru-RU"/>
        </w:rPr>
        <w:t xml:space="preserve">: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17.09.2015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 в 09 час.00 мин</w:t>
      </w:r>
      <w:r w:rsidR="001F05CB" w:rsidRPr="001F05CB">
        <w:rPr>
          <w:noProof/>
          <w:color w:val="000000" w:themeColor="text1"/>
          <w:sz w:val="22"/>
          <w:szCs w:val="22"/>
          <w:lang w:val="ru-RU"/>
        </w:rPr>
        <w:t>.</w:t>
      </w:r>
    </w:p>
    <w:p w:rsidR="00DD40EA" w:rsidRPr="001F05CB" w:rsidRDefault="00DD40EA" w:rsidP="00DD40EA">
      <w:pPr>
        <w:jc w:val="both"/>
        <w:rPr>
          <w:color w:val="000000" w:themeColor="text1"/>
          <w:sz w:val="22"/>
          <w:szCs w:val="22"/>
          <w:lang w:val="ru-RU"/>
        </w:rPr>
      </w:pPr>
      <w:r w:rsidRPr="001F05CB">
        <w:rPr>
          <w:color w:val="000000" w:themeColor="text1"/>
          <w:sz w:val="22"/>
          <w:szCs w:val="22"/>
          <w:lang w:val="ru-RU"/>
        </w:rPr>
        <w:t xml:space="preserve">Подача (прием)Заявок осуществляется в рабочие дни: </w:t>
      </w:r>
    </w:p>
    <w:p w:rsidR="00DD40EA" w:rsidRPr="001F05CB" w:rsidRDefault="00DD40EA" w:rsidP="00DD40EA">
      <w:pPr>
        <w:tabs>
          <w:tab w:val="num" w:pos="0"/>
        </w:tabs>
        <w:rPr>
          <w:color w:val="000000" w:themeColor="text1"/>
          <w:sz w:val="22"/>
          <w:szCs w:val="22"/>
          <w:lang w:val="ru-RU"/>
        </w:rPr>
      </w:pPr>
      <w:r w:rsidRPr="001F05CB">
        <w:rPr>
          <w:color w:val="000000" w:themeColor="text1"/>
          <w:sz w:val="22"/>
          <w:szCs w:val="22"/>
          <w:lang w:val="ru-RU"/>
        </w:rPr>
        <w:t>понедельник - четверг с 09 час. 00 мин. до 18 час. 00 мин.;</w:t>
      </w:r>
    </w:p>
    <w:p w:rsidR="00DD40EA" w:rsidRPr="001F05CB" w:rsidRDefault="00DD40EA" w:rsidP="00DD40EA">
      <w:pPr>
        <w:tabs>
          <w:tab w:val="num" w:pos="0"/>
        </w:tabs>
        <w:rPr>
          <w:color w:val="000000" w:themeColor="text1"/>
          <w:sz w:val="22"/>
          <w:szCs w:val="22"/>
          <w:lang w:val="ru-RU"/>
        </w:rPr>
      </w:pPr>
      <w:r w:rsidRPr="001F05CB">
        <w:rPr>
          <w:color w:val="000000" w:themeColor="text1"/>
          <w:sz w:val="22"/>
          <w:szCs w:val="22"/>
          <w:lang w:val="ru-RU"/>
        </w:rPr>
        <w:t>пятница и предпраздничные дни с 09 час. 00 мин. до 16 час. 45 мин.;</w:t>
      </w:r>
    </w:p>
    <w:p w:rsidR="00DD40EA" w:rsidRPr="001F05CB" w:rsidRDefault="00DD40EA" w:rsidP="00DD40EA">
      <w:pPr>
        <w:tabs>
          <w:tab w:val="num" w:pos="0"/>
        </w:tabs>
        <w:rPr>
          <w:color w:val="000000" w:themeColor="text1"/>
          <w:sz w:val="22"/>
          <w:szCs w:val="22"/>
          <w:lang w:val="ru-RU"/>
        </w:rPr>
      </w:pPr>
      <w:r w:rsidRPr="001F05CB">
        <w:rPr>
          <w:color w:val="000000" w:themeColor="text1"/>
          <w:sz w:val="22"/>
          <w:szCs w:val="22"/>
          <w:lang w:val="ru-RU"/>
        </w:rPr>
        <w:t>перерыв с 13 часов 00 минут до 14 час. 00 мин.</w:t>
      </w:r>
    </w:p>
    <w:p w:rsidR="00DD40EA" w:rsidRPr="001F05CB" w:rsidRDefault="00DD40EA" w:rsidP="00DD40EA">
      <w:pPr>
        <w:tabs>
          <w:tab w:val="num" w:pos="0"/>
        </w:tabs>
        <w:rPr>
          <w:b/>
          <w:bCs/>
          <w:color w:val="000000" w:themeColor="text1"/>
          <w:sz w:val="16"/>
          <w:szCs w:val="16"/>
          <w:lang w:val="ru-RU"/>
        </w:rPr>
      </w:pP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1F05CB">
        <w:rPr>
          <w:b/>
          <w:color w:val="000000" w:themeColor="text1"/>
          <w:sz w:val="22"/>
          <w:szCs w:val="22"/>
          <w:lang w:val="ru-RU"/>
        </w:rPr>
        <w:t xml:space="preserve">Дата и время окончания подачи </w:t>
      </w:r>
      <w:r w:rsidRPr="001F05CB">
        <w:rPr>
          <w:b/>
          <w:bCs/>
          <w:color w:val="000000" w:themeColor="text1"/>
          <w:sz w:val="22"/>
          <w:szCs w:val="22"/>
          <w:lang w:val="ru-RU"/>
        </w:rPr>
        <w:t xml:space="preserve">(приема) </w:t>
      </w:r>
      <w:r w:rsidRPr="001F05CB">
        <w:rPr>
          <w:b/>
          <w:color w:val="000000" w:themeColor="text1"/>
          <w:sz w:val="22"/>
          <w:szCs w:val="22"/>
          <w:lang w:val="ru-RU"/>
        </w:rPr>
        <w:t xml:space="preserve">Заявок: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20.10.2015</w:t>
      </w:r>
      <w:r w:rsidRPr="001F05CB">
        <w:rPr>
          <w:noProof/>
          <w:color w:val="000000" w:themeColor="text1"/>
          <w:sz w:val="22"/>
          <w:szCs w:val="22"/>
          <w:lang w:val="ru-RU"/>
        </w:rPr>
        <w:t>в 18 час.00 мин.</w:t>
      </w:r>
    </w:p>
    <w:p w:rsidR="00DD40EA" w:rsidRPr="001F05CB" w:rsidRDefault="00DD40EA" w:rsidP="00DD40EA">
      <w:pPr>
        <w:tabs>
          <w:tab w:val="left" w:pos="540"/>
        </w:tabs>
        <w:suppressAutoHyphens/>
        <w:autoSpaceDE w:val="0"/>
        <w:ind w:left="567"/>
        <w:jc w:val="both"/>
        <w:rPr>
          <w:b/>
          <w:color w:val="000000" w:themeColor="text1"/>
          <w:sz w:val="12"/>
          <w:szCs w:val="12"/>
          <w:lang w:val="ru-RU"/>
        </w:rPr>
      </w:pP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b/>
          <w:color w:val="000000" w:themeColor="text1"/>
          <w:sz w:val="22"/>
          <w:szCs w:val="22"/>
          <w:lang w:val="ru-RU"/>
        </w:rPr>
      </w:pPr>
      <w:r w:rsidRPr="001F05CB">
        <w:rPr>
          <w:b/>
          <w:color w:val="000000" w:themeColor="text1"/>
          <w:sz w:val="22"/>
          <w:szCs w:val="22"/>
          <w:lang w:val="ru-RU"/>
        </w:rPr>
        <w:t xml:space="preserve">Место, дата и время определения Участников: </w:t>
      </w:r>
      <w:r w:rsidRPr="001F05CB">
        <w:rPr>
          <w:color w:val="000000" w:themeColor="text1"/>
          <w:sz w:val="22"/>
          <w:szCs w:val="22"/>
          <w:lang w:val="ru-RU"/>
        </w:rPr>
        <w:t>Московская обл</w:t>
      </w:r>
      <w:r w:rsidR="001F05CB">
        <w:rPr>
          <w:color w:val="000000" w:themeColor="text1"/>
          <w:sz w:val="22"/>
          <w:szCs w:val="22"/>
          <w:lang w:val="ru-RU"/>
        </w:rPr>
        <w:t>асть,</w:t>
      </w:r>
      <w:r w:rsidRPr="001F05CB">
        <w:rPr>
          <w:color w:val="000000" w:themeColor="text1"/>
          <w:sz w:val="22"/>
          <w:szCs w:val="22"/>
          <w:lang w:val="ru-RU"/>
        </w:rPr>
        <w:t xml:space="preserve"> Красногорский р</w:t>
      </w:r>
      <w:r w:rsidR="001F05CB">
        <w:rPr>
          <w:color w:val="000000" w:themeColor="text1"/>
          <w:sz w:val="22"/>
          <w:szCs w:val="22"/>
          <w:lang w:val="ru-RU"/>
        </w:rPr>
        <w:t>айо</w:t>
      </w:r>
      <w:r w:rsidRPr="001F05CB">
        <w:rPr>
          <w:color w:val="000000" w:themeColor="text1"/>
          <w:sz w:val="22"/>
          <w:szCs w:val="22"/>
          <w:lang w:val="ru-RU"/>
        </w:rPr>
        <w:t>н, п/о Путилково, 69-й км МКАД, бизнес-центр «Гринвуд», стр. 17, 5 этаж, Г</w:t>
      </w:r>
      <w:r w:rsidR="001F05CB">
        <w:rPr>
          <w:color w:val="000000" w:themeColor="text1"/>
          <w:sz w:val="22"/>
          <w:szCs w:val="22"/>
          <w:lang w:val="ru-RU"/>
        </w:rPr>
        <w:t>КУ «РЦТ»</w:t>
      </w:r>
      <w:r w:rsidRPr="001F05CB">
        <w:rPr>
          <w:color w:val="000000" w:themeColor="text1"/>
          <w:sz w:val="22"/>
          <w:szCs w:val="22"/>
          <w:lang w:val="ru-RU"/>
        </w:rPr>
        <w:t>,</w:t>
      </w:r>
      <w:r w:rsidR="001F05CB">
        <w:rPr>
          <w:color w:val="000000" w:themeColor="text1"/>
          <w:sz w:val="22"/>
          <w:szCs w:val="22"/>
          <w:lang w:val="ru-RU"/>
        </w:rPr>
        <w:t xml:space="preserve">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26.10.2015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 в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15 час. 00 мин.</w:t>
      </w:r>
    </w:p>
    <w:p w:rsidR="00DD40EA" w:rsidRPr="001F05CB" w:rsidRDefault="00DD40EA" w:rsidP="00DD40EA">
      <w:pPr>
        <w:tabs>
          <w:tab w:val="left" w:pos="540"/>
        </w:tabs>
        <w:suppressAutoHyphens/>
        <w:autoSpaceDE w:val="0"/>
        <w:ind w:left="567"/>
        <w:jc w:val="both"/>
        <w:rPr>
          <w:b/>
          <w:color w:val="000000" w:themeColor="text1"/>
          <w:sz w:val="12"/>
          <w:szCs w:val="12"/>
          <w:lang w:val="ru-RU"/>
        </w:rPr>
      </w:pP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1F05CB">
        <w:rPr>
          <w:b/>
          <w:color w:val="000000" w:themeColor="text1"/>
          <w:sz w:val="22"/>
          <w:szCs w:val="22"/>
          <w:lang w:val="ru-RU"/>
        </w:rPr>
        <w:t xml:space="preserve">Место, дата и время регистрации Участников: </w:t>
      </w:r>
      <w:r w:rsidRPr="001F05CB">
        <w:rPr>
          <w:color w:val="000000" w:themeColor="text1"/>
          <w:sz w:val="22"/>
          <w:szCs w:val="22"/>
          <w:lang w:val="ru-RU"/>
        </w:rPr>
        <w:t>Московская область, Красногорский район, п/о Путилково, 69-й км МКАД, бизнес-центр «Гринвуд», стр. 17, 5 этаж, Г</w:t>
      </w:r>
      <w:r w:rsidR="001F05CB">
        <w:rPr>
          <w:color w:val="000000" w:themeColor="text1"/>
          <w:sz w:val="22"/>
          <w:szCs w:val="22"/>
          <w:lang w:val="ru-RU"/>
        </w:rPr>
        <w:t>КУ «РЦТ»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,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11.11.2015</w:t>
      </w:r>
      <w:r w:rsidR="001F05CB">
        <w:rPr>
          <w:b/>
          <w:noProof/>
          <w:color w:val="000000" w:themeColor="text1"/>
          <w:sz w:val="22"/>
          <w:szCs w:val="22"/>
          <w:lang w:val="ru-RU"/>
        </w:rPr>
        <w:t xml:space="preserve"> 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с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14 час. 20 мин. по 14 час. 50 мин</w:t>
      </w:r>
      <w:r w:rsidRPr="001F05CB">
        <w:rPr>
          <w:noProof/>
          <w:color w:val="000000" w:themeColor="text1"/>
          <w:sz w:val="22"/>
          <w:szCs w:val="22"/>
          <w:lang w:val="ru-RU"/>
        </w:rPr>
        <w:t>.</w:t>
      </w:r>
    </w:p>
    <w:p w:rsidR="00DD40EA" w:rsidRPr="001F05CB" w:rsidRDefault="00DD40EA" w:rsidP="00DD40EA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12"/>
          <w:szCs w:val="12"/>
          <w:lang w:val="ru-RU"/>
        </w:rPr>
      </w:pPr>
    </w:p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1F05CB">
        <w:rPr>
          <w:b/>
          <w:color w:val="000000" w:themeColor="text1"/>
          <w:sz w:val="22"/>
          <w:szCs w:val="22"/>
          <w:lang w:val="ru-RU"/>
        </w:rPr>
        <w:t xml:space="preserve">Место, дата и время проведения аукциона: </w:t>
      </w:r>
      <w:r w:rsidRPr="001F05CB">
        <w:rPr>
          <w:color w:val="000000" w:themeColor="text1"/>
          <w:sz w:val="22"/>
          <w:szCs w:val="22"/>
          <w:lang w:val="ru-RU"/>
        </w:rPr>
        <w:t>Московская область, Красногорский район, п/о Путилково, 69-й км МКАД, бизнес-центр «Гринвуд», стр. 17, 5 этаж, Г</w:t>
      </w:r>
      <w:r w:rsidR="001F05CB">
        <w:rPr>
          <w:color w:val="000000" w:themeColor="text1"/>
          <w:sz w:val="22"/>
          <w:szCs w:val="22"/>
          <w:lang w:val="ru-RU"/>
        </w:rPr>
        <w:t>КУ «РЦТ»</w:t>
      </w:r>
      <w:r w:rsidRPr="001F05CB">
        <w:rPr>
          <w:color w:val="000000" w:themeColor="text1"/>
          <w:sz w:val="22"/>
          <w:szCs w:val="22"/>
          <w:lang w:val="ru-RU"/>
        </w:rPr>
        <w:t xml:space="preserve">, аукционный зал,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11.11.2015</w:t>
      </w:r>
      <w:r w:rsidR="001F05CB">
        <w:rPr>
          <w:b/>
          <w:noProof/>
          <w:color w:val="000000" w:themeColor="text1"/>
          <w:sz w:val="22"/>
          <w:szCs w:val="22"/>
          <w:lang w:val="ru-RU"/>
        </w:rPr>
        <w:t xml:space="preserve"> 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в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15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 час. </w:t>
      </w:r>
      <w:r w:rsidRPr="001F05CB">
        <w:rPr>
          <w:b/>
          <w:noProof/>
          <w:color w:val="000000" w:themeColor="text1"/>
          <w:sz w:val="22"/>
          <w:szCs w:val="22"/>
          <w:lang w:val="ru-RU"/>
        </w:rPr>
        <w:t>00</w:t>
      </w:r>
      <w:r w:rsidRPr="001F05CB">
        <w:rPr>
          <w:noProof/>
          <w:color w:val="000000" w:themeColor="text1"/>
          <w:sz w:val="22"/>
          <w:szCs w:val="22"/>
          <w:lang w:val="ru-RU"/>
        </w:rPr>
        <w:t xml:space="preserve"> мин (до последнего предложения Участника).</w:t>
      </w:r>
    </w:p>
    <w:p w:rsidR="00DD40EA" w:rsidRPr="001F05CB" w:rsidRDefault="00DD40EA" w:rsidP="00DD40EA">
      <w:pPr>
        <w:pStyle w:val="afa"/>
        <w:rPr>
          <w:noProof/>
          <w:color w:val="000000" w:themeColor="text1"/>
          <w:sz w:val="12"/>
          <w:szCs w:val="12"/>
          <w:lang w:val="ru-RU"/>
        </w:rPr>
      </w:pPr>
    </w:p>
    <w:bookmarkEnd w:id="7"/>
    <w:bookmarkEnd w:id="8"/>
    <w:bookmarkEnd w:id="9"/>
    <w:p w:rsidR="00DD40EA" w:rsidRPr="001F05CB" w:rsidRDefault="00DD40EA" w:rsidP="001F05CB">
      <w:pPr>
        <w:tabs>
          <w:tab w:val="left" w:pos="540"/>
        </w:tabs>
        <w:suppressAutoHyphens/>
        <w:autoSpaceDE w:val="0"/>
        <w:jc w:val="both"/>
        <w:rPr>
          <w:noProof/>
          <w:color w:val="000000" w:themeColor="text1"/>
          <w:sz w:val="22"/>
          <w:szCs w:val="22"/>
          <w:lang w:val="ru-RU"/>
        </w:rPr>
      </w:pPr>
      <w:r w:rsidRPr="00126B81">
        <w:rPr>
          <w:b/>
          <w:bCs/>
          <w:sz w:val="22"/>
          <w:szCs w:val="22"/>
          <w:lang w:val="ru-RU"/>
        </w:rPr>
        <w:t xml:space="preserve">Место и срок подведения итогов аукциона: </w:t>
      </w:r>
      <w:r w:rsidRPr="001F05CB">
        <w:rPr>
          <w:color w:val="000000" w:themeColor="text1"/>
          <w:sz w:val="22"/>
          <w:szCs w:val="22"/>
          <w:lang w:val="ru-RU"/>
        </w:rPr>
        <w:t>Московская область, Красногорский район, п/о Путилково, 69-й км МКАД, бизнес-центр «Гринвуд», стр. 17, 5 этаж, Г</w:t>
      </w:r>
      <w:r w:rsidR="001F05CB">
        <w:rPr>
          <w:color w:val="000000" w:themeColor="text1"/>
          <w:sz w:val="22"/>
          <w:szCs w:val="22"/>
          <w:lang w:val="ru-RU"/>
        </w:rPr>
        <w:t>КУ «РЦТ»</w:t>
      </w:r>
      <w:r w:rsidRPr="001F05CB">
        <w:rPr>
          <w:color w:val="000000" w:themeColor="text1"/>
          <w:sz w:val="22"/>
          <w:szCs w:val="22"/>
          <w:lang w:val="ru-RU"/>
        </w:rPr>
        <w:t xml:space="preserve">, аукционный зал, с </w:t>
      </w:r>
      <w:r w:rsidRPr="001F05CB">
        <w:rPr>
          <w:b/>
          <w:color w:val="000000" w:themeColor="text1"/>
          <w:sz w:val="22"/>
          <w:szCs w:val="22"/>
          <w:lang w:val="ru-RU"/>
        </w:rPr>
        <w:t>11.11.2015</w:t>
      </w:r>
      <w:r w:rsidRPr="001F05CB">
        <w:rPr>
          <w:color w:val="000000" w:themeColor="text1"/>
          <w:sz w:val="22"/>
          <w:szCs w:val="22"/>
          <w:lang w:val="ru-RU"/>
        </w:rPr>
        <w:t xml:space="preserve"> до поступления последнего предложения Участника</w:t>
      </w:r>
      <w:r w:rsidRPr="001F05CB">
        <w:rPr>
          <w:noProof/>
          <w:color w:val="000000" w:themeColor="text1"/>
          <w:sz w:val="22"/>
          <w:szCs w:val="22"/>
          <w:lang w:val="ru-RU"/>
        </w:rPr>
        <w:t>.</w:t>
      </w:r>
    </w:p>
    <w:p w:rsidR="001F05CB" w:rsidRDefault="001F05CB" w:rsidP="00DD40EA">
      <w:pPr>
        <w:tabs>
          <w:tab w:val="left" w:pos="-13892"/>
          <w:tab w:val="left" w:pos="709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</w:p>
    <w:p w:rsidR="005B4F2C" w:rsidRPr="00126B81" w:rsidRDefault="005B4F2C" w:rsidP="005B4F2C">
      <w:pPr>
        <w:tabs>
          <w:tab w:val="left" w:pos="0"/>
        </w:tabs>
        <w:suppressAutoHyphens/>
        <w:autoSpaceDE w:val="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Pr="00126B81">
        <w:rPr>
          <w:bCs/>
          <w:sz w:val="22"/>
          <w:szCs w:val="22"/>
          <w:lang w:val="ru-RU"/>
        </w:rPr>
        <w:t xml:space="preserve">Информационное сообщение </w:t>
      </w:r>
      <w:r w:rsidRPr="00126B81">
        <w:rPr>
          <w:sz w:val="22"/>
          <w:szCs w:val="22"/>
          <w:lang w:val="ru-RU"/>
        </w:rPr>
        <w:t>размещ</w:t>
      </w:r>
      <w:r>
        <w:rPr>
          <w:sz w:val="22"/>
          <w:szCs w:val="22"/>
          <w:lang w:val="ru-RU"/>
        </w:rPr>
        <w:t xml:space="preserve">ается </w:t>
      </w:r>
      <w:r w:rsidRPr="00126B81">
        <w:rPr>
          <w:sz w:val="22"/>
          <w:szCs w:val="22"/>
          <w:lang w:val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126B81">
          <w:rPr>
            <w:rStyle w:val="a3"/>
            <w:sz w:val="22"/>
            <w:szCs w:val="22"/>
          </w:rPr>
          <w:t>www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torgi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gov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ru</w:t>
        </w:r>
      </w:hyperlink>
      <w:r>
        <w:rPr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в газете «Ключъ», на официальном сайте администрации города Фрязино в сети «Интернет», а также </w:t>
      </w:r>
      <w:r w:rsidRPr="00126B81">
        <w:rPr>
          <w:bCs/>
          <w:sz w:val="22"/>
          <w:szCs w:val="22"/>
          <w:lang w:val="ru-RU"/>
        </w:rPr>
        <w:t xml:space="preserve">на Едином портале торгов Московской области </w:t>
      </w:r>
      <w:hyperlink r:id="rId11" w:history="1">
        <w:r w:rsidRPr="00126B81">
          <w:rPr>
            <w:rStyle w:val="a3"/>
            <w:sz w:val="22"/>
            <w:szCs w:val="22"/>
          </w:rPr>
          <w:t>www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torgi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mosreg</w:t>
        </w:r>
        <w:r w:rsidRPr="00126B81">
          <w:rPr>
            <w:rStyle w:val="a3"/>
            <w:sz w:val="22"/>
            <w:szCs w:val="22"/>
            <w:lang w:val="ru-RU"/>
          </w:rPr>
          <w:t>.</w:t>
        </w:r>
        <w:r w:rsidRPr="00126B81">
          <w:rPr>
            <w:rStyle w:val="a3"/>
            <w:sz w:val="22"/>
            <w:szCs w:val="22"/>
          </w:rPr>
          <w:t>ru</w:t>
        </w:r>
      </w:hyperlink>
      <w:r>
        <w:rPr>
          <w:lang w:val="ru-RU"/>
        </w:rPr>
        <w:t xml:space="preserve"> </w:t>
      </w:r>
      <w:r w:rsidRPr="005B4F2C">
        <w:rPr>
          <w:sz w:val="22"/>
          <w:szCs w:val="22"/>
          <w:lang w:val="ru-RU"/>
        </w:rPr>
        <w:t xml:space="preserve">и </w:t>
      </w:r>
      <w:r w:rsidRPr="00126B81">
        <w:rPr>
          <w:bCs/>
          <w:sz w:val="22"/>
          <w:szCs w:val="22"/>
          <w:lang w:val="ru-RU"/>
        </w:rPr>
        <w:t xml:space="preserve">на сайте </w:t>
      </w:r>
      <w:hyperlink r:id="rId12" w:history="1">
        <w:r w:rsidRPr="00126B81">
          <w:rPr>
            <w:rStyle w:val="a3"/>
            <w:bCs/>
            <w:sz w:val="22"/>
            <w:szCs w:val="22"/>
          </w:rPr>
          <w:t>www</w:t>
        </w:r>
        <w:r w:rsidRPr="00126B81">
          <w:rPr>
            <w:rStyle w:val="a3"/>
            <w:bCs/>
            <w:sz w:val="22"/>
            <w:szCs w:val="22"/>
            <w:lang w:val="ru-RU"/>
          </w:rPr>
          <w:t>.</w:t>
        </w:r>
        <w:r w:rsidRPr="00126B81">
          <w:rPr>
            <w:rStyle w:val="a3"/>
            <w:bCs/>
            <w:sz w:val="22"/>
            <w:szCs w:val="22"/>
          </w:rPr>
          <w:t>rctmo</w:t>
        </w:r>
        <w:r w:rsidRPr="00126B81">
          <w:rPr>
            <w:rStyle w:val="a3"/>
            <w:bCs/>
            <w:sz w:val="22"/>
            <w:szCs w:val="22"/>
            <w:lang w:val="ru-RU"/>
          </w:rPr>
          <w:t>.</w:t>
        </w:r>
        <w:r w:rsidRPr="00126B81">
          <w:rPr>
            <w:rStyle w:val="a3"/>
            <w:bCs/>
            <w:sz w:val="22"/>
            <w:szCs w:val="22"/>
          </w:rPr>
          <w:t>ru</w:t>
        </w:r>
      </w:hyperlink>
      <w:r w:rsidRPr="00126B81">
        <w:rPr>
          <w:bCs/>
          <w:sz w:val="22"/>
          <w:szCs w:val="22"/>
          <w:lang w:val="ru-RU"/>
        </w:rPr>
        <w:t>.</w:t>
      </w:r>
    </w:p>
    <w:p w:rsidR="005B4F2C" w:rsidRPr="005B4F2C" w:rsidRDefault="005B4F2C" w:rsidP="00DD40E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26B81">
        <w:rPr>
          <w:sz w:val="22"/>
          <w:szCs w:val="22"/>
          <w:lang w:val="ru-RU" w:eastAsia="zh-CN"/>
        </w:rPr>
        <w:t xml:space="preserve">Осмотр Объекта (лота) аукциона производится без взимания платы и обеспечивается Организатором аукциона во взаимодействии </w:t>
      </w:r>
      <w:r w:rsidRPr="005B4F2C">
        <w:rPr>
          <w:sz w:val="22"/>
          <w:szCs w:val="22"/>
          <w:lang w:val="ru-RU" w:eastAsia="zh-CN"/>
        </w:rPr>
        <w:t xml:space="preserve">с </w:t>
      </w:r>
      <w:r w:rsidRPr="005B4F2C">
        <w:rPr>
          <w:bCs/>
          <w:sz w:val="22"/>
          <w:szCs w:val="22"/>
          <w:lang w:val="ru-RU" w:eastAsia="zh-CN"/>
        </w:rPr>
        <w:t>Продавцом</w:t>
      </w:r>
      <w:r w:rsidRPr="005B4F2C">
        <w:rPr>
          <w:sz w:val="22"/>
          <w:szCs w:val="22"/>
          <w:lang w:val="ru-RU" w:eastAsia="zh-CN"/>
        </w:rPr>
        <w:t xml:space="preserve"> в период заявочной кампании с даты начала приема Заявок по 19.10.2015 по предварительному согласованию времени проведения осмотра на основании направленного обращения</w:t>
      </w:r>
      <w:r>
        <w:rPr>
          <w:sz w:val="22"/>
          <w:szCs w:val="22"/>
          <w:lang w:val="ru-RU" w:eastAsia="zh-CN"/>
        </w:rPr>
        <w:t>.</w:t>
      </w:r>
    </w:p>
    <w:p w:rsidR="00DD40EA" w:rsidRPr="00E86E9E" w:rsidRDefault="00DD40EA" w:rsidP="00DD40E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zh-CN"/>
        </w:rPr>
      </w:pPr>
      <w:r w:rsidRPr="00E86E9E">
        <w:rPr>
          <w:sz w:val="22"/>
          <w:szCs w:val="22"/>
          <w:lang w:val="ru-RU"/>
        </w:rPr>
        <w:t xml:space="preserve">Любой Претендент </w:t>
      </w:r>
      <w:r w:rsidRPr="00E86E9E">
        <w:rPr>
          <w:sz w:val="22"/>
          <w:szCs w:val="22"/>
          <w:lang w:val="ru-RU" w:eastAsia="zh-CN"/>
        </w:rPr>
        <w:t xml:space="preserve">в дни и время </w:t>
      </w:r>
      <w:r w:rsidRPr="00E86E9E">
        <w:rPr>
          <w:bCs/>
          <w:sz w:val="22"/>
          <w:szCs w:val="22"/>
          <w:lang w:val="ru-RU"/>
        </w:rPr>
        <w:t>подачи (приема)</w:t>
      </w:r>
      <w:r w:rsidR="001F05CB">
        <w:rPr>
          <w:bCs/>
          <w:sz w:val="22"/>
          <w:szCs w:val="22"/>
          <w:lang w:val="ru-RU"/>
        </w:rPr>
        <w:t xml:space="preserve"> </w:t>
      </w:r>
      <w:r w:rsidRPr="00E86E9E">
        <w:rPr>
          <w:sz w:val="22"/>
          <w:szCs w:val="22"/>
          <w:lang w:val="ru-RU" w:eastAsia="zh-CN"/>
        </w:rPr>
        <w:t xml:space="preserve">Заявок </w:t>
      </w:r>
      <w:r w:rsidRPr="00E86E9E">
        <w:rPr>
          <w:sz w:val="22"/>
          <w:szCs w:val="22"/>
          <w:lang w:val="ru-RU"/>
        </w:rPr>
        <w:t>вправе о</w:t>
      </w:r>
      <w:r w:rsidRPr="00E86E9E">
        <w:rPr>
          <w:sz w:val="22"/>
          <w:szCs w:val="22"/>
          <w:lang w:val="ru-RU" w:eastAsia="zh-CN"/>
        </w:rPr>
        <w:t>знакомиться с информацией, условиями договора купли-продажи Объект</w:t>
      </w:r>
      <w:r>
        <w:rPr>
          <w:sz w:val="22"/>
          <w:szCs w:val="22"/>
          <w:lang w:val="ru-RU" w:eastAsia="zh-CN"/>
        </w:rPr>
        <w:t>а</w:t>
      </w:r>
      <w:r w:rsidRPr="00E86E9E">
        <w:rPr>
          <w:sz w:val="22"/>
          <w:szCs w:val="22"/>
          <w:lang w:val="ru-RU" w:eastAsia="zh-CN"/>
        </w:rPr>
        <w:t xml:space="preserve"> (лота) аукциона </w:t>
      </w:r>
      <w:r w:rsidRPr="00E86E9E">
        <w:rPr>
          <w:bCs/>
          <w:sz w:val="22"/>
          <w:szCs w:val="22"/>
          <w:lang w:val="ru-RU"/>
        </w:rPr>
        <w:t>по мест</w:t>
      </w:r>
      <w:r>
        <w:rPr>
          <w:bCs/>
          <w:sz w:val="22"/>
          <w:szCs w:val="22"/>
          <w:lang w:val="ru-RU"/>
        </w:rPr>
        <w:t>ам</w:t>
      </w:r>
      <w:r w:rsidR="001F05CB">
        <w:rPr>
          <w:bCs/>
          <w:sz w:val="22"/>
          <w:szCs w:val="22"/>
          <w:lang w:val="ru-RU"/>
        </w:rPr>
        <w:t xml:space="preserve"> подачи (приема) Заявок</w:t>
      </w:r>
      <w:r w:rsidRPr="00E86E9E">
        <w:rPr>
          <w:sz w:val="22"/>
          <w:szCs w:val="22"/>
          <w:lang w:val="ru-RU" w:eastAsia="zh-CN"/>
        </w:rPr>
        <w:t>.</w:t>
      </w:r>
    </w:p>
    <w:p w:rsidR="00DD40EA" w:rsidRPr="00E86E9E" w:rsidRDefault="00DD40EA" w:rsidP="00DD40E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bookmarkStart w:id="10" w:name="_Toc419295277"/>
      <w:r w:rsidRPr="00E86E9E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E86E9E">
        <w:rPr>
          <w:iCs/>
          <w:sz w:val="22"/>
          <w:szCs w:val="22"/>
          <w:lang w:val="ru-RU"/>
        </w:rPr>
        <w:t>Федерального закона от 21.12.2001 № 178-ФЗ «О приватизации государственного и муниципального имущества»</w:t>
      </w:r>
      <w:r w:rsidRPr="00E86E9E">
        <w:rPr>
          <w:sz w:val="22"/>
          <w:szCs w:val="22"/>
          <w:lang w:val="ru-RU"/>
        </w:rPr>
        <w:t>, своевременно подавшие Заявку, представившие надлежащи</w:t>
      </w:r>
      <w:r w:rsidR="001F05CB">
        <w:rPr>
          <w:sz w:val="22"/>
          <w:szCs w:val="22"/>
          <w:lang w:val="ru-RU"/>
        </w:rPr>
        <w:t>м образом оформленные документы</w:t>
      </w:r>
      <w:r w:rsidRPr="00E86E9E">
        <w:rPr>
          <w:sz w:val="22"/>
          <w:szCs w:val="22"/>
          <w:lang w:val="ru-RU"/>
        </w:rPr>
        <w:t>, и обеспечившие поступление на счет, указанный в Информационно</w:t>
      </w:r>
      <w:r w:rsidR="001F05CB">
        <w:rPr>
          <w:sz w:val="22"/>
          <w:szCs w:val="22"/>
          <w:lang w:val="ru-RU"/>
        </w:rPr>
        <w:t>м</w:t>
      </w:r>
      <w:r w:rsidRPr="00E86E9E">
        <w:rPr>
          <w:sz w:val="22"/>
          <w:szCs w:val="22"/>
          <w:lang w:val="ru-RU"/>
        </w:rPr>
        <w:t xml:space="preserve"> сообщени</w:t>
      </w:r>
      <w:r w:rsidR="001F05CB">
        <w:rPr>
          <w:sz w:val="22"/>
          <w:szCs w:val="22"/>
          <w:lang w:val="ru-RU"/>
        </w:rPr>
        <w:t>и</w:t>
      </w:r>
      <w:r w:rsidRPr="00E86E9E">
        <w:rPr>
          <w:sz w:val="22"/>
          <w:szCs w:val="22"/>
          <w:lang w:val="ru-RU"/>
        </w:rPr>
        <w:t>, установленного размера задатка в порядке и сроки, указанные в Информационно</w:t>
      </w:r>
      <w:r w:rsidR="001F05CB">
        <w:rPr>
          <w:sz w:val="22"/>
          <w:szCs w:val="22"/>
          <w:lang w:val="ru-RU"/>
        </w:rPr>
        <w:t>м</w:t>
      </w:r>
      <w:r w:rsidRPr="00E86E9E">
        <w:rPr>
          <w:sz w:val="22"/>
          <w:szCs w:val="22"/>
          <w:lang w:val="ru-RU"/>
        </w:rPr>
        <w:t xml:space="preserve"> сообщени</w:t>
      </w:r>
      <w:r w:rsidR="001F05CB">
        <w:rPr>
          <w:sz w:val="22"/>
          <w:szCs w:val="22"/>
          <w:lang w:val="ru-RU"/>
        </w:rPr>
        <w:t>и</w:t>
      </w:r>
      <w:r w:rsidRPr="00E86E9E">
        <w:rPr>
          <w:sz w:val="22"/>
          <w:szCs w:val="22"/>
          <w:lang w:val="ru-RU"/>
        </w:rPr>
        <w:t>.</w:t>
      </w:r>
    </w:p>
    <w:bookmarkEnd w:id="10"/>
    <w:p w:rsidR="00DD40EA" w:rsidRPr="00E86E9E" w:rsidRDefault="00DD40EA" w:rsidP="00DD40EA">
      <w:pPr>
        <w:rPr>
          <w:sz w:val="12"/>
          <w:szCs w:val="12"/>
          <w:lang w:val="ru-RU"/>
        </w:rPr>
      </w:pPr>
    </w:p>
    <w:p w:rsidR="00DD40EA" w:rsidRPr="00E86E9E" w:rsidRDefault="001F05CB" w:rsidP="001F05CB">
      <w:pPr>
        <w:tabs>
          <w:tab w:val="left" w:pos="54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 xml:space="preserve">Для участия в аукционе Претендент представляет Организатору аукциона (лично или через своего полномочного представителя) в установленный </w:t>
      </w:r>
      <w:r w:rsidR="00DD40EA" w:rsidRPr="00E86E9E">
        <w:rPr>
          <w:bCs/>
          <w:sz w:val="22"/>
          <w:szCs w:val="22"/>
          <w:lang w:val="ru-RU"/>
        </w:rPr>
        <w:t xml:space="preserve">срок </w:t>
      </w:r>
      <w:r w:rsidR="00DD40EA" w:rsidRPr="00E86E9E">
        <w:rPr>
          <w:b/>
          <w:sz w:val="22"/>
          <w:szCs w:val="22"/>
          <w:lang w:val="ru-RU"/>
        </w:rPr>
        <w:t>Заявку</w:t>
      </w:r>
      <w:r w:rsidR="00DD40EA" w:rsidRPr="00E86E9E">
        <w:rPr>
          <w:sz w:val="22"/>
          <w:szCs w:val="22"/>
          <w:lang w:val="ru-RU"/>
        </w:rPr>
        <w:t>, включающую документы в соответствии с перечнем</w:t>
      </w:r>
      <w:r w:rsidR="005E5E59">
        <w:rPr>
          <w:sz w:val="22"/>
          <w:szCs w:val="22"/>
          <w:lang w:val="ru-RU"/>
        </w:rPr>
        <w:t>, указанным в</w:t>
      </w:r>
      <w:r w:rsidR="00DD40EA" w:rsidRPr="00E86E9E">
        <w:rPr>
          <w:sz w:val="22"/>
          <w:szCs w:val="22"/>
          <w:lang w:val="ru-RU"/>
        </w:rPr>
        <w:t xml:space="preserve"> Информационно</w:t>
      </w:r>
      <w:r w:rsidR="005E5E59">
        <w:rPr>
          <w:sz w:val="22"/>
          <w:szCs w:val="22"/>
          <w:lang w:val="ru-RU"/>
        </w:rPr>
        <w:t>м</w:t>
      </w:r>
      <w:r w:rsidR="00DD40EA" w:rsidRPr="00E86E9E">
        <w:rPr>
          <w:sz w:val="22"/>
          <w:szCs w:val="22"/>
          <w:lang w:val="ru-RU"/>
        </w:rPr>
        <w:t xml:space="preserve"> сообщени</w:t>
      </w:r>
      <w:r w:rsidR="005E5E59">
        <w:rPr>
          <w:sz w:val="22"/>
          <w:szCs w:val="22"/>
          <w:lang w:val="ru-RU"/>
        </w:rPr>
        <w:t>и</w:t>
      </w:r>
      <w:r w:rsidR="00DD40EA" w:rsidRPr="00E86E9E">
        <w:rPr>
          <w:sz w:val="22"/>
          <w:szCs w:val="22"/>
          <w:lang w:val="ru-RU"/>
        </w:rPr>
        <w:t>.</w:t>
      </w:r>
    </w:p>
    <w:p w:rsidR="00DD40EA" w:rsidRPr="00E86E9E" w:rsidRDefault="00DD40EA" w:rsidP="005E5E59">
      <w:pPr>
        <w:tabs>
          <w:tab w:val="left" w:pos="540"/>
        </w:tabs>
        <w:suppressAutoHyphens/>
        <w:autoSpaceDE w:val="0"/>
        <w:ind w:left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Одно лицо имеет право подать только одну Заявку в отношении одного лота аукциона.</w:t>
      </w:r>
    </w:p>
    <w:p w:rsidR="00DD40EA" w:rsidRPr="00E86E9E" w:rsidRDefault="005E5E59" w:rsidP="005E5E59">
      <w:pPr>
        <w:tabs>
          <w:tab w:val="left" w:pos="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</w:r>
      <w:r w:rsidR="00DD40EA" w:rsidRPr="00E86E9E">
        <w:rPr>
          <w:bCs/>
          <w:sz w:val="22"/>
          <w:szCs w:val="22"/>
          <w:lang w:val="ru-RU"/>
        </w:rPr>
        <w:t>Заявки принимаются на</w:t>
      </w:r>
      <w:r w:rsidR="00DD40EA">
        <w:rPr>
          <w:bCs/>
          <w:sz w:val="22"/>
          <w:szCs w:val="22"/>
          <w:lang w:val="ru-RU"/>
        </w:rPr>
        <w:t xml:space="preserve">рочным </w:t>
      </w:r>
      <w:r w:rsidR="00DD40EA" w:rsidRPr="00E86E9E">
        <w:rPr>
          <w:bCs/>
          <w:sz w:val="22"/>
          <w:szCs w:val="22"/>
          <w:lang w:val="ru-RU"/>
        </w:rPr>
        <w:t>по месту и</w:t>
      </w:r>
      <w:r>
        <w:rPr>
          <w:bCs/>
          <w:sz w:val="22"/>
          <w:szCs w:val="22"/>
          <w:lang w:val="ru-RU"/>
        </w:rPr>
        <w:t xml:space="preserve"> в срок подачи (приема) Заявок</w:t>
      </w:r>
      <w:r w:rsidR="00DD40EA" w:rsidRPr="00E86E9E">
        <w:rPr>
          <w:bCs/>
          <w:sz w:val="22"/>
          <w:szCs w:val="22"/>
          <w:lang w:val="ru-RU"/>
        </w:rPr>
        <w:t xml:space="preserve">. Заявки, подаваемые иными способами, Аукционной комиссией не рассматриваются. </w:t>
      </w:r>
      <w:r w:rsidR="00DD40EA" w:rsidRPr="00E86E9E">
        <w:rPr>
          <w:sz w:val="22"/>
          <w:szCs w:val="22"/>
          <w:lang w:val="ru-RU"/>
        </w:rPr>
        <w:t xml:space="preserve">Заявка и опись представленных документов составляются в </w:t>
      </w:r>
      <w:r w:rsidR="00DD40EA" w:rsidRPr="00E86E9E">
        <w:rPr>
          <w:b/>
          <w:sz w:val="22"/>
          <w:szCs w:val="22"/>
          <w:lang w:val="ru-RU"/>
        </w:rPr>
        <w:t>2 (двух)</w:t>
      </w:r>
      <w:r w:rsidR="00DD40EA" w:rsidRPr="00E86E9E">
        <w:rPr>
          <w:sz w:val="22"/>
          <w:szCs w:val="22"/>
          <w:lang w:val="ru-RU"/>
        </w:rPr>
        <w:t xml:space="preserve"> экземплярах, один из которых остается у Организатора аукциона, другой – у Претендента. </w:t>
      </w:r>
    </w:p>
    <w:p w:rsidR="00DD40EA" w:rsidRPr="00E86E9E" w:rsidRDefault="005E5E59" w:rsidP="005E5E59">
      <w:pPr>
        <w:tabs>
          <w:tab w:val="left" w:pos="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r w:rsidR="00DD40EA" w:rsidRPr="00E86E9E">
        <w:rPr>
          <w:sz w:val="22"/>
          <w:szCs w:val="22"/>
          <w:lang w:val="ru-RU"/>
        </w:rPr>
        <w:t>Заявка, поступившая по истечении срока подачи (приема) Заявок вместе с описью, на которой делается отметка об отказе в принятии Заявки, возвращается Претенденту или его уполномоченному представителю под расписку.</w:t>
      </w:r>
    </w:p>
    <w:p w:rsidR="00DD40EA" w:rsidRPr="00E86E9E" w:rsidRDefault="005E5E59" w:rsidP="005E5E59">
      <w:pPr>
        <w:tabs>
          <w:tab w:val="left" w:pos="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>До признания Претендента Участником он имеет право посредством уведомления в письменной форме (с указанием даты подачи (приема) Заявки и ее номера, присвоенного при регистрации Заявки) отозвать зарегистрированную Заявку. Уведомление об отзыве Заявки принимается аналогично порядку подачи (приема) Заявок.</w:t>
      </w:r>
    </w:p>
    <w:p w:rsidR="00DD40EA" w:rsidRPr="00E86E9E" w:rsidRDefault="00DD40EA" w:rsidP="005E5E59">
      <w:pPr>
        <w:tabs>
          <w:tab w:val="left" w:pos="540"/>
        </w:tabs>
        <w:suppressAutoHyphens/>
        <w:autoSpaceDE w:val="0"/>
        <w:ind w:left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Документы, входящие в Заявку должны быть:</w:t>
      </w:r>
    </w:p>
    <w:p w:rsidR="00DD40EA" w:rsidRPr="00E86E9E" w:rsidRDefault="00DD40EA" w:rsidP="00DD40EA">
      <w:pPr>
        <w:tabs>
          <w:tab w:val="left" w:pos="840"/>
          <w:tab w:val="left" w:pos="126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- сшиты в единую книгу, которая должна содержать сквозную нумерацию листов;</w:t>
      </w:r>
    </w:p>
    <w:p w:rsidR="00DD40EA" w:rsidRPr="00E86E9E" w:rsidRDefault="00DD40EA" w:rsidP="00DD40EA">
      <w:pPr>
        <w:tabs>
          <w:tab w:val="left" w:pos="360"/>
          <w:tab w:val="left" w:pos="840"/>
          <w:tab w:val="left" w:pos="1260"/>
        </w:tabs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- 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Претендента с указанием Ф.И.О. (для физических лиц и индивидуальных предпринимателей), с указанием количества листов и заверены печатью (для юридических лиц (при наличии) для индивидуальных предпринимателей (при наличии));</w:t>
      </w:r>
    </w:p>
    <w:p w:rsidR="00DD40EA" w:rsidRPr="00E86E9E" w:rsidRDefault="00DD40EA" w:rsidP="00DD40EA">
      <w:pPr>
        <w:tabs>
          <w:tab w:val="left" w:pos="360"/>
          <w:tab w:val="left" w:pos="1260"/>
        </w:tabs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- заполнены разборчиво на русском языке и по всем пунктам.</w:t>
      </w:r>
    </w:p>
    <w:p w:rsidR="00DD40EA" w:rsidRPr="00E86E9E" w:rsidRDefault="005E5E59" w:rsidP="005E5E59">
      <w:pPr>
        <w:tabs>
          <w:tab w:val="left" w:pos="142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>Верность копий представляемых документов должна быть заверена оригиналом подписи руководителя Претендента либо уполномоченного представителя (для юридических лиц) или оригиналом подписи Претендента (для физических лиц, индивидуальных предпринимателей) и печатью (для юридических лиц (при наличии) для индивидуальных предпринимателей (при наличии)).</w:t>
      </w:r>
    </w:p>
    <w:p w:rsidR="00DD40EA" w:rsidRPr="00E86E9E" w:rsidRDefault="00DD40EA" w:rsidP="005E5E59">
      <w:pPr>
        <w:tabs>
          <w:tab w:val="left" w:pos="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При нумерации листов Заявки номера на оригиналах официальных документов, выданных Претенденту третьими лицами и содержащих печать (доверенности, нотариально заверенные копии и др.), проставляются на обороте листа в левом нижнем углу.</w:t>
      </w:r>
    </w:p>
    <w:p w:rsidR="00DD40EA" w:rsidRPr="00E86E9E" w:rsidRDefault="00DD40EA" w:rsidP="005E5E59">
      <w:pPr>
        <w:tabs>
          <w:tab w:val="left" w:pos="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При заполнении Заявки и оформлении документов не допускается применение факсимильных</w:t>
      </w:r>
      <w:r w:rsidR="005E5E59">
        <w:rPr>
          <w:sz w:val="22"/>
          <w:szCs w:val="22"/>
          <w:lang w:val="ru-RU"/>
        </w:rPr>
        <w:t xml:space="preserve"> </w:t>
      </w:r>
      <w:r w:rsidRPr="00E86E9E">
        <w:rPr>
          <w:bCs/>
          <w:sz w:val="22"/>
          <w:szCs w:val="22"/>
          <w:lang w:val="ru-RU"/>
        </w:rPr>
        <w:t>подписей</w:t>
      </w:r>
      <w:r w:rsidRPr="00E86E9E">
        <w:rPr>
          <w:sz w:val="22"/>
          <w:szCs w:val="22"/>
          <w:lang w:val="ru-RU"/>
        </w:rPr>
        <w:t>.</w:t>
      </w:r>
    </w:p>
    <w:p w:rsidR="00DD40EA" w:rsidRPr="00E86E9E" w:rsidRDefault="00DD40EA" w:rsidP="005E5E59">
      <w:pPr>
        <w:tabs>
          <w:tab w:val="left" w:pos="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 xml:space="preserve">Ответственность за достоверность представленной в Заявке информации и документов несет Претендент. </w:t>
      </w:r>
    </w:p>
    <w:p w:rsidR="00DD40EA" w:rsidRPr="005B4F2C" w:rsidRDefault="00DD40EA" w:rsidP="005E5E59">
      <w:pPr>
        <w:pStyle w:val="1"/>
        <w:numPr>
          <w:ilvl w:val="0"/>
          <w:numId w:val="0"/>
        </w:numPr>
        <w:rPr>
          <w:b w:val="0"/>
          <w:sz w:val="22"/>
          <w:szCs w:val="22"/>
          <w:u w:val="single"/>
          <w:lang w:val="ru-RU"/>
        </w:rPr>
      </w:pPr>
      <w:bookmarkStart w:id="11" w:name="_Toc430096574"/>
      <w:r w:rsidRPr="005B4F2C">
        <w:rPr>
          <w:b w:val="0"/>
          <w:sz w:val="22"/>
          <w:szCs w:val="22"/>
          <w:u w:val="single"/>
          <w:lang w:val="ru-RU"/>
        </w:rPr>
        <w:t>Перечень документов, представляемых для участия в аукционе</w:t>
      </w:r>
      <w:bookmarkEnd w:id="11"/>
    </w:p>
    <w:p w:rsidR="00DD40EA" w:rsidRPr="00E86E9E" w:rsidRDefault="00DD40EA" w:rsidP="00DD40EA">
      <w:pPr>
        <w:tabs>
          <w:tab w:val="left" w:pos="0"/>
          <w:tab w:val="left" w:pos="709"/>
        </w:tabs>
        <w:suppressAutoHyphens/>
        <w:autoSpaceDE w:val="0"/>
        <w:jc w:val="both"/>
        <w:rPr>
          <w:sz w:val="22"/>
          <w:szCs w:val="22"/>
          <w:lang w:val="ru-RU"/>
        </w:rPr>
      </w:pPr>
      <w:bookmarkStart w:id="12" w:name="_Ref372016114"/>
      <w:r w:rsidRPr="00E86E9E">
        <w:rPr>
          <w:sz w:val="22"/>
          <w:szCs w:val="22"/>
          <w:lang w:val="ru-RU"/>
        </w:rPr>
        <w:tab/>
        <w:t xml:space="preserve">Претендент представляет </w:t>
      </w:r>
      <w:r w:rsidRPr="00E86E9E">
        <w:rPr>
          <w:b/>
          <w:sz w:val="22"/>
          <w:szCs w:val="22"/>
          <w:lang w:val="ru-RU"/>
        </w:rPr>
        <w:t>Заявку</w:t>
      </w:r>
      <w:r w:rsidRPr="00E86E9E">
        <w:rPr>
          <w:sz w:val="22"/>
          <w:szCs w:val="22"/>
          <w:lang w:val="ru-RU"/>
        </w:rPr>
        <w:t>, включающую следующие документы:</w:t>
      </w:r>
    </w:p>
    <w:p w:rsidR="00DD40EA" w:rsidRPr="00E86E9E" w:rsidRDefault="00DD40EA" w:rsidP="00073215">
      <w:pPr>
        <w:widowControl w:val="0"/>
        <w:tabs>
          <w:tab w:val="left" w:pos="540"/>
          <w:tab w:val="left" w:pos="1260"/>
        </w:tabs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E86E9E">
        <w:rPr>
          <w:b/>
          <w:sz w:val="22"/>
          <w:szCs w:val="22"/>
          <w:lang w:val="ru-RU"/>
        </w:rPr>
        <w:t>Юридические лица:</w:t>
      </w:r>
    </w:p>
    <w:p w:rsidR="00DD40EA" w:rsidRPr="00E86E9E" w:rsidRDefault="00DD40EA" w:rsidP="00DD40E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-</w:t>
      </w:r>
      <w:r w:rsidRPr="00E86E9E">
        <w:rPr>
          <w:sz w:val="22"/>
          <w:szCs w:val="22"/>
        </w:rPr>
        <w:t> </w:t>
      </w:r>
      <w:r w:rsidRPr="00E86E9E">
        <w:rPr>
          <w:sz w:val="22"/>
          <w:szCs w:val="22"/>
          <w:lang w:val="ru-RU"/>
        </w:rPr>
        <w:t>заверенные копии учредительных документов;</w:t>
      </w:r>
    </w:p>
    <w:p w:rsidR="00DD40EA" w:rsidRPr="00E86E9E" w:rsidRDefault="00DD40EA" w:rsidP="00DD40E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 xml:space="preserve"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>
        <w:rPr>
          <w:sz w:val="22"/>
          <w:szCs w:val="22"/>
          <w:lang w:val="ru-RU"/>
        </w:rPr>
        <w:t xml:space="preserve">(при наличии) </w:t>
      </w:r>
      <w:r w:rsidRPr="00E86E9E">
        <w:rPr>
          <w:sz w:val="22"/>
          <w:szCs w:val="22"/>
          <w:lang w:val="ru-RU"/>
        </w:rPr>
        <w:t>и подписанное его руководителем письмо);</w:t>
      </w:r>
    </w:p>
    <w:p w:rsidR="00DD40EA" w:rsidRPr="00E86E9E" w:rsidRDefault="00DD40EA" w:rsidP="00DD40E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D40EA" w:rsidRPr="00E86E9E" w:rsidRDefault="00DD40EA" w:rsidP="00073215">
      <w:pPr>
        <w:widowControl w:val="0"/>
        <w:tabs>
          <w:tab w:val="left" w:pos="540"/>
          <w:tab w:val="left" w:pos="126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E86E9E">
        <w:rPr>
          <w:b/>
          <w:sz w:val="22"/>
          <w:szCs w:val="22"/>
          <w:lang w:val="ru-RU"/>
        </w:rPr>
        <w:t>Физические лица</w:t>
      </w:r>
      <w:r w:rsidRPr="00E86E9E">
        <w:rPr>
          <w:sz w:val="22"/>
          <w:szCs w:val="22"/>
          <w:lang w:val="ru-RU"/>
        </w:rPr>
        <w:t xml:space="preserve"> предъявляют документ, удостоверяющий личность, или представляют копии всех его листов.</w:t>
      </w:r>
    </w:p>
    <w:p w:rsidR="00DD40EA" w:rsidRPr="00E86E9E" w:rsidRDefault="00073215" w:rsidP="00073215">
      <w:pPr>
        <w:tabs>
          <w:tab w:val="left" w:pos="540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>
        <w:rPr>
          <w:sz w:val="22"/>
          <w:szCs w:val="22"/>
          <w:lang w:val="ru-RU"/>
        </w:rPr>
        <w:t>В случае</w:t>
      </w:r>
      <w:r w:rsidR="00DD40EA" w:rsidRPr="00E86E9E">
        <w:rPr>
          <w:sz w:val="22"/>
          <w:szCs w:val="22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 w:rsidR="00DD40EA">
        <w:rPr>
          <w:sz w:val="22"/>
          <w:szCs w:val="22"/>
          <w:lang w:val="ru-RU"/>
        </w:rPr>
        <w:t>ия такой доверенности. В случае</w:t>
      </w:r>
      <w:r w:rsidR="00DD40EA" w:rsidRPr="00E86E9E">
        <w:rPr>
          <w:sz w:val="22"/>
          <w:szCs w:val="22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40EA" w:rsidRPr="005B4F2C" w:rsidRDefault="00DD40EA" w:rsidP="00073215">
      <w:pPr>
        <w:pStyle w:val="1"/>
        <w:numPr>
          <w:ilvl w:val="0"/>
          <w:numId w:val="0"/>
        </w:numPr>
        <w:rPr>
          <w:sz w:val="22"/>
          <w:szCs w:val="22"/>
          <w:lang w:val="ru-RU"/>
        </w:rPr>
      </w:pPr>
      <w:bookmarkStart w:id="13" w:name="_Toc430096575"/>
      <w:r w:rsidRPr="005B4F2C">
        <w:rPr>
          <w:sz w:val="22"/>
          <w:szCs w:val="22"/>
          <w:lang w:val="ru-RU"/>
        </w:rPr>
        <w:t>Порядок внесения и возврата задатка</w:t>
      </w:r>
      <w:bookmarkEnd w:id="12"/>
      <w:bookmarkEnd w:id="13"/>
    </w:p>
    <w:p w:rsidR="00DD40EA" w:rsidRPr="00073215" w:rsidRDefault="00DD40EA" w:rsidP="00073215">
      <w:pPr>
        <w:ind w:firstLine="708"/>
        <w:jc w:val="both"/>
        <w:rPr>
          <w:b/>
          <w:color w:val="000000" w:themeColor="text1"/>
          <w:sz w:val="22"/>
          <w:szCs w:val="22"/>
          <w:lang w:val="ru-RU"/>
        </w:rPr>
      </w:pPr>
      <w:bookmarkStart w:id="14" w:name="_Toc419295276"/>
      <w:r w:rsidRPr="00073215">
        <w:rPr>
          <w:b/>
          <w:color w:val="000000" w:themeColor="text1"/>
          <w:sz w:val="22"/>
          <w:szCs w:val="22"/>
          <w:lang w:val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073215">
        <w:rPr>
          <w:b/>
          <w:color w:val="000000" w:themeColor="text1"/>
          <w:sz w:val="22"/>
          <w:szCs w:val="22"/>
          <w:lang w:val="ru-RU"/>
        </w:rPr>
        <w:t>.</w:t>
      </w:r>
    </w:p>
    <w:p w:rsidR="00DD40EA" w:rsidRPr="00E86E9E" w:rsidRDefault="00DD40EA" w:rsidP="00DD40EA">
      <w:pPr>
        <w:rPr>
          <w:sz w:val="12"/>
          <w:szCs w:val="12"/>
          <w:lang w:val="ru-RU" w:eastAsia="ru-RU"/>
        </w:rPr>
      </w:pP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 xml:space="preserve">Для участия в аукционе Претендент вносит задаток в размере, указанном </w:t>
      </w:r>
      <w:r>
        <w:rPr>
          <w:sz w:val="22"/>
          <w:szCs w:val="22"/>
          <w:lang w:val="ru-RU"/>
        </w:rPr>
        <w:t xml:space="preserve">в </w:t>
      </w:r>
      <w:r w:rsidR="00DD40EA" w:rsidRPr="00E86E9E">
        <w:rPr>
          <w:sz w:val="22"/>
          <w:szCs w:val="22"/>
          <w:lang w:val="ru-RU"/>
        </w:rPr>
        <w:t>Информационно</w:t>
      </w:r>
      <w:r>
        <w:rPr>
          <w:sz w:val="22"/>
          <w:szCs w:val="22"/>
          <w:lang w:val="ru-RU"/>
        </w:rPr>
        <w:t>м</w:t>
      </w:r>
      <w:r w:rsidR="00DD40EA" w:rsidRPr="00E86E9E">
        <w:rPr>
          <w:sz w:val="22"/>
          <w:szCs w:val="22"/>
          <w:lang w:val="ru-RU"/>
        </w:rPr>
        <w:t xml:space="preserve"> сообщени</w:t>
      </w:r>
      <w:r>
        <w:rPr>
          <w:sz w:val="22"/>
          <w:szCs w:val="22"/>
          <w:lang w:val="ru-RU"/>
        </w:rPr>
        <w:t>и</w:t>
      </w:r>
      <w:r w:rsidR="00DD40EA" w:rsidRPr="00E86E9E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  <w:r w:rsidR="00DD40EA" w:rsidRPr="00E86E9E">
        <w:rPr>
          <w:sz w:val="22"/>
          <w:szCs w:val="22"/>
          <w:lang w:val="ru-RU"/>
        </w:rPr>
        <w:t xml:space="preserve">Претендент обеспечивает поступление задатка в порядке и срок, указанные в </w:t>
      </w:r>
      <w:r w:rsidR="00DD40EA" w:rsidRPr="00E86E9E">
        <w:rPr>
          <w:sz w:val="22"/>
          <w:szCs w:val="22"/>
          <w:lang w:val="ru-RU"/>
        </w:rPr>
        <w:lastRenderedPageBreak/>
        <w:t>Информационном сообщении.</w:t>
      </w:r>
      <w:r>
        <w:rPr>
          <w:sz w:val="22"/>
          <w:szCs w:val="22"/>
          <w:lang w:val="ru-RU"/>
        </w:rPr>
        <w:t xml:space="preserve"> </w:t>
      </w:r>
      <w:r w:rsidR="00DD40EA" w:rsidRPr="00E86E9E">
        <w:rPr>
          <w:sz w:val="22"/>
          <w:szCs w:val="22"/>
          <w:lang w:val="ru-RU"/>
        </w:rPr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DD40EA" w:rsidRPr="00E86E9E" w:rsidRDefault="00DD40EA" w:rsidP="00DD40EA">
      <w:pPr>
        <w:tabs>
          <w:tab w:val="left" w:pos="540"/>
        </w:tabs>
        <w:suppressAutoHyphens/>
        <w:autoSpaceDE w:val="0"/>
        <w:ind w:firstLine="567"/>
        <w:jc w:val="both"/>
        <w:rPr>
          <w:sz w:val="10"/>
          <w:szCs w:val="10"/>
          <w:lang w:val="ru-RU"/>
        </w:rPr>
      </w:pPr>
    </w:p>
    <w:p w:rsidR="00DD40EA" w:rsidRPr="00073215" w:rsidRDefault="00DD40EA" w:rsidP="00DD40E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6E9E">
        <w:rPr>
          <w:rFonts w:ascii="Times New Roman" w:hAnsi="Times New Roman" w:cs="Times New Roman"/>
          <w:b/>
          <w:sz w:val="22"/>
          <w:szCs w:val="22"/>
        </w:rPr>
        <w:t>Получатель платежа:</w:t>
      </w:r>
      <w:r w:rsidR="00073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732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Министерство финансов Московской области (л/с 05482217100 – </w:t>
      </w:r>
    </w:p>
    <w:p w:rsidR="00DD40EA" w:rsidRPr="00073215" w:rsidRDefault="00DD40EA" w:rsidP="00DD40E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32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Государственное казенное учреждение Московской области «Региональный центр торгов»), </w:t>
      </w:r>
    </w:p>
    <w:p w:rsidR="00DD40EA" w:rsidRPr="00073215" w:rsidRDefault="00DD40EA" w:rsidP="00DD40E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3215">
        <w:rPr>
          <w:rFonts w:ascii="Times New Roman" w:hAnsi="Times New Roman" w:cs="Times New Roman"/>
          <w:color w:val="000000" w:themeColor="text1"/>
          <w:sz w:val="22"/>
          <w:szCs w:val="22"/>
        </w:rPr>
        <w:t>ОГРН 1145024006577, ИНН 5024147611, КПП 502401001, р/с 40302810600004000001, БИК 044583001, Банк получателя: Отделение 1 Москва.</w:t>
      </w:r>
    </w:p>
    <w:p w:rsidR="00DD40EA" w:rsidRPr="00E86E9E" w:rsidRDefault="00DD40EA" w:rsidP="00DD40EA">
      <w:pPr>
        <w:autoSpaceDE w:val="0"/>
        <w:jc w:val="both"/>
        <w:rPr>
          <w:color w:val="0000FF"/>
          <w:sz w:val="22"/>
          <w:szCs w:val="22"/>
          <w:lang w:val="ru-RU"/>
        </w:rPr>
      </w:pPr>
      <w:r w:rsidRPr="00E86E9E">
        <w:rPr>
          <w:b/>
          <w:sz w:val="22"/>
          <w:szCs w:val="22"/>
          <w:lang w:val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DD40EA" w:rsidRPr="00E86E9E" w:rsidRDefault="00DD40EA" w:rsidP="00DD40EA">
      <w:pPr>
        <w:ind w:firstLine="567"/>
        <w:jc w:val="both"/>
        <w:rPr>
          <w:b/>
          <w:sz w:val="10"/>
          <w:szCs w:val="10"/>
          <w:lang w:val="ru-RU"/>
        </w:rPr>
      </w:pP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>Документом, подтверждающим поступление задатка на счет, является выписка с этого счета, предоставляемая получателем платежа в Аукционную комиссию.</w:t>
      </w:r>
    </w:p>
    <w:p w:rsidR="00DD40EA" w:rsidRPr="00E86E9E" w:rsidRDefault="00DD40EA" w:rsidP="00073215">
      <w:pPr>
        <w:tabs>
          <w:tab w:val="left" w:pos="567"/>
          <w:tab w:val="left" w:pos="1260"/>
        </w:tabs>
        <w:suppressAutoHyphens/>
        <w:autoSpaceDE w:val="0"/>
        <w:ind w:left="567"/>
        <w:jc w:val="both"/>
        <w:rPr>
          <w:sz w:val="22"/>
          <w:szCs w:val="22"/>
          <w:lang w:val="ru-RU"/>
        </w:rPr>
      </w:pPr>
      <w:r w:rsidRPr="00E86E9E">
        <w:rPr>
          <w:b/>
          <w:sz w:val="22"/>
          <w:szCs w:val="22"/>
          <w:lang w:val="ru-RU"/>
        </w:rPr>
        <w:t>В случаях отзыва Претендентом</w:t>
      </w:r>
      <w:r w:rsidR="00073215">
        <w:rPr>
          <w:b/>
          <w:sz w:val="22"/>
          <w:szCs w:val="22"/>
          <w:lang w:val="ru-RU"/>
        </w:rPr>
        <w:t xml:space="preserve"> </w:t>
      </w:r>
      <w:r w:rsidRPr="00E86E9E">
        <w:rPr>
          <w:b/>
          <w:sz w:val="22"/>
          <w:szCs w:val="22"/>
          <w:lang w:val="ru-RU"/>
        </w:rPr>
        <w:t>Заявки:</w:t>
      </w:r>
    </w:p>
    <w:p w:rsidR="00DD40EA" w:rsidRPr="00E86E9E" w:rsidRDefault="00DD40EA" w:rsidP="00DD40EA">
      <w:pPr>
        <w:tabs>
          <w:tab w:val="left" w:pos="0"/>
          <w:tab w:val="left" w:pos="126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E86E9E">
        <w:rPr>
          <w:b/>
          <w:sz w:val="22"/>
          <w:szCs w:val="22"/>
          <w:lang w:val="ru-RU"/>
        </w:rPr>
        <w:t>5 (пять) дней</w:t>
      </w:r>
      <w:r w:rsidRPr="00E86E9E">
        <w:rPr>
          <w:sz w:val="22"/>
          <w:szCs w:val="22"/>
          <w:lang w:val="ru-RU"/>
        </w:rPr>
        <w:t xml:space="preserve"> со дня поступления уведомления об отзыве Заявки;</w:t>
      </w:r>
    </w:p>
    <w:p w:rsidR="00DD40EA" w:rsidRPr="00E86E9E" w:rsidRDefault="00DD40EA" w:rsidP="00DD40EA">
      <w:pPr>
        <w:ind w:firstLine="567"/>
        <w:jc w:val="both"/>
        <w:rPr>
          <w:sz w:val="22"/>
          <w:szCs w:val="22"/>
          <w:lang w:val="ru-RU"/>
        </w:rPr>
      </w:pPr>
      <w:r w:rsidRPr="00E86E9E">
        <w:rPr>
          <w:sz w:val="22"/>
          <w:szCs w:val="22"/>
          <w:lang w:val="ru-RU"/>
        </w:rPr>
        <w:t xml:space="preserve">– позднее даты окончания подачи (приема) Заявок задаток возвращается в течение </w:t>
      </w:r>
      <w:r w:rsidRPr="00E86E9E">
        <w:rPr>
          <w:b/>
          <w:sz w:val="22"/>
          <w:szCs w:val="22"/>
          <w:lang w:val="ru-RU"/>
        </w:rPr>
        <w:t>5 (пяти)</w:t>
      </w:r>
      <w:r w:rsidRPr="00E86E9E">
        <w:rPr>
          <w:sz w:val="22"/>
          <w:szCs w:val="22"/>
          <w:lang w:val="ru-RU"/>
        </w:rPr>
        <w:t xml:space="preserve"> календарных дней с даты подведения итогов аукциона.</w:t>
      </w: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</w:t>
      </w:r>
      <w:r w:rsidR="00DD40EA" w:rsidRPr="00E86E9E">
        <w:rPr>
          <w:b/>
          <w:sz w:val="22"/>
          <w:szCs w:val="22"/>
          <w:lang w:val="ru-RU"/>
        </w:rPr>
        <w:t xml:space="preserve">течение 5 (пяти) </w:t>
      </w:r>
      <w:r w:rsidR="00DD40EA" w:rsidRPr="00E86E9E">
        <w:rPr>
          <w:sz w:val="22"/>
          <w:szCs w:val="22"/>
          <w:lang w:val="ru-RU"/>
        </w:rPr>
        <w:t>дней с даты подведения итогов аукциона.</w:t>
      </w: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 xml:space="preserve">Претендентам, не допущенным к участию в аукционе, задатки возвращаются </w:t>
      </w:r>
      <w:r w:rsidR="00DD40EA" w:rsidRPr="00E86E9E">
        <w:rPr>
          <w:b/>
          <w:sz w:val="22"/>
          <w:szCs w:val="22"/>
          <w:lang w:val="ru-RU"/>
        </w:rPr>
        <w:t>в течение</w:t>
      </w:r>
      <w:r>
        <w:rPr>
          <w:b/>
          <w:sz w:val="22"/>
          <w:szCs w:val="22"/>
          <w:lang w:val="ru-RU"/>
        </w:rPr>
        <w:t xml:space="preserve"> </w:t>
      </w:r>
      <w:r w:rsidR="00DD40EA" w:rsidRPr="00E86E9E">
        <w:rPr>
          <w:b/>
          <w:sz w:val="22"/>
          <w:szCs w:val="22"/>
          <w:lang w:val="ru-RU"/>
        </w:rPr>
        <w:t>5 (пяти)</w:t>
      </w:r>
      <w:r w:rsidR="00DD40EA" w:rsidRPr="00E86E9E">
        <w:rPr>
          <w:sz w:val="22"/>
          <w:szCs w:val="22"/>
          <w:lang w:val="ru-RU"/>
        </w:rPr>
        <w:t xml:space="preserve"> дней со дня подписания протокола о признании Претендентов Участниками.</w:t>
      </w: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DD40EA" w:rsidRPr="00E86E9E">
        <w:rPr>
          <w:sz w:val="22"/>
          <w:szCs w:val="22"/>
          <w:lang w:val="ru-RU"/>
        </w:rPr>
        <w:t xml:space="preserve">Задаток, внесенный лицом, признанным Победителем аукциона засчитывается </w:t>
      </w:r>
      <w:r w:rsidR="00DD40EA" w:rsidRPr="00E86E9E">
        <w:rPr>
          <w:b/>
          <w:sz w:val="22"/>
          <w:szCs w:val="22"/>
          <w:lang w:val="ru-RU"/>
        </w:rPr>
        <w:t>в счет оплаты приобретаем</w:t>
      </w:r>
      <w:r w:rsidR="00DD40EA">
        <w:rPr>
          <w:b/>
          <w:sz w:val="22"/>
          <w:szCs w:val="22"/>
          <w:lang w:val="ru-RU"/>
        </w:rPr>
        <w:t>ого</w:t>
      </w:r>
      <w:r w:rsidR="00DD40EA" w:rsidRPr="00E86E9E">
        <w:rPr>
          <w:b/>
          <w:sz w:val="22"/>
          <w:szCs w:val="22"/>
          <w:lang w:val="ru-RU"/>
        </w:rPr>
        <w:t xml:space="preserve"> Объект</w:t>
      </w:r>
      <w:r w:rsidR="00DD40EA">
        <w:rPr>
          <w:b/>
          <w:sz w:val="22"/>
          <w:szCs w:val="22"/>
          <w:lang w:val="ru-RU"/>
        </w:rPr>
        <w:t>а</w:t>
      </w:r>
      <w:r w:rsidR="00DD40EA" w:rsidRPr="00E86E9E">
        <w:rPr>
          <w:b/>
          <w:sz w:val="22"/>
          <w:szCs w:val="22"/>
          <w:lang w:val="ru-RU"/>
        </w:rPr>
        <w:t xml:space="preserve"> (лота) аукциона</w:t>
      </w:r>
      <w:r w:rsidR="00DD40EA" w:rsidRPr="00E86E9E">
        <w:rPr>
          <w:sz w:val="22"/>
          <w:szCs w:val="22"/>
          <w:lang w:val="ru-RU"/>
        </w:rPr>
        <w:t xml:space="preserve">. При этом заключение договора купли-продажи для Победителя аукциона является обязательным. </w:t>
      </w:r>
    </w:p>
    <w:p w:rsidR="00DD40EA" w:rsidRPr="00E86E9E" w:rsidRDefault="00073215" w:rsidP="00073215">
      <w:pPr>
        <w:tabs>
          <w:tab w:val="left" w:pos="567"/>
          <w:tab w:val="left" w:pos="1260"/>
        </w:tabs>
        <w:suppressAutoHyphens/>
        <w:autoSpaceDE w:val="0"/>
        <w:jc w:val="both"/>
        <w:rPr>
          <w:sz w:val="26"/>
          <w:szCs w:val="26"/>
          <w:lang w:val="ru-RU" w:eastAsia="zh-CN"/>
        </w:rPr>
      </w:pPr>
      <w:r>
        <w:rPr>
          <w:bCs/>
          <w:sz w:val="22"/>
          <w:szCs w:val="22"/>
          <w:lang w:val="ru-RU" w:eastAsia="zh-CN"/>
        </w:rPr>
        <w:tab/>
      </w:r>
      <w:r w:rsidR="00DD40EA" w:rsidRPr="00E86E9E">
        <w:rPr>
          <w:bCs/>
          <w:sz w:val="22"/>
          <w:szCs w:val="22"/>
          <w:lang w:val="ru-RU" w:eastAsia="zh-CN"/>
        </w:rPr>
        <w:t xml:space="preserve">В случае отказа Продавца от проведения аукциона Задаток возвращается Претендентам и Участникам в течение 5 (пяти) дней с даты принятия решения об отказе </w:t>
      </w:r>
      <w:r w:rsidR="00DD40EA">
        <w:rPr>
          <w:bCs/>
          <w:sz w:val="22"/>
          <w:szCs w:val="22"/>
          <w:lang w:val="ru-RU" w:eastAsia="zh-CN"/>
        </w:rPr>
        <w:t xml:space="preserve">в </w:t>
      </w:r>
      <w:r w:rsidR="00DD40EA" w:rsidRPr="00E86E9E">
        <w:rPr>
          <w:bCs/>
          <w:sz w:val="22"/>
          <w:szCs w:val="22"/>
          <w:lang w:val="ru-RU" w:eastAsia="zh-CN"/>
        </w:rPr>
        <w:t>проведени</w:t>
      </w:r>
      <w:r w:rsidR="00DD40EA">
        <w:rPr>
          <w:bCs/>
          <w:sz w:val="22"/>
          <w:szCs w:val="22"/>
          <w:lang w:val="ru-RU" w:eastAsia="zh-CN"/>
        </w:rPr>
        <w:t>и</w:t>
      </w:r>
      <w:r w:rsidR="00DD40EA" w:rsidRPr="00E86E9E">
        <w:rPr>
          <w:bCs/>
          <w:sz w:val="22"/>
          <w:szCs w:val="22"/>
          <w:lang w:val="ru-RU" w:eastAsia="zh-CN"/>
        </w:rPr>
        <w:t xml:space="preserve"> аукциона.</w:t>
      </w:r>
    </w:p>
    <w:bookmarkEnd w:id="14"/>
    <w:p w:rsidR="00DD40EA" w:rsidRPr="002A4887" w:rsidRDefault="00DD40EA" w:rsidP="00DD40EA">
      <w:pPr>
        <w:tabs>
          <w:tab w:val="left" w:pos="567"/>
          <w:tab w:val="left" w:pos="1260"/>
        </w:tabs>
        <w:suppressAutoHyphens/>
        <w:autoSpaceDE w:val="0"/>
        <w:ind w:left="1134"/>
        <w:jc w:val="both"/>
        <w:rPr>
          <w:sz w:val="22"/>
          <w:szCs w:val="22"/>
          <w:lang w:val="ru-RU"/>
        </w:rPr>
      </w:pPr>
    </w:p>
    <w:p w:rsidR="00DD40EA" w:rsidRPr="002A4887" w:rsidRDefault="00DD40EA" w:rsidP="00DD40EA">
      <w:pPr>
        <w:tabs>
          <w:tab w:val="left" w:pos="567"/>
          <w:tab w:val="left" w:pos="1260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2A4887">
        <w:rPr>
          <w:sz w:val="22"/>
          <w:szCs w:val="22"/>
          <w:lang w:val="ru-RU"/>
        </w:rPr>
        <w:tab/>
        <w:t xml:space="preserve">По результатам аукциона Продавец и Победитель аукциона (покупатель) не ранее </w:t>
      </w:r>
      <w:r w:rsidRPr="002A4887">
        <w:rPr>
          <w:b/>
          <w:sz w:val="22"/>
          <w:szCs w:val="22"/>
          <w:lang w:val="ru-RU"/>
        </w:rPr>
        <w:t>10 (десяти)</w:t>
      </w:r>
      <w:r w:rsidRPr="002A4887">
        <w:rPr>
          <w:sz w:val="22"/>
          <w:szCs w:val="22"/>
          <w:lang w:val="ru-RU"/>
        </w:rPr>
        <w:t xml:space="preserve"> рабочих дней и не позднее </w:t>
      </w:r>
      <w:r w:rsidRPr="002A4887">
        <w:rPr>
          <w:b/>
          <w:sz w:val="22"/>
          <w:szCs w:val="22"/>
          <w:lang w:val="ru-RU"/>
        </w:rPr>
        <w:t>15 (пятнадцати)</w:t>
      </w:r>
      <w:r w:rsidRPr="002A4887">
        <w:rPr>
          <w:sz w:val="22"/>
          <w:szCs w:val="22"/>
          <w:lang w:val="ru-RU"/>
        </w:rPr>
        <w:t xml:space="preserve"> рабочих дней с даты подведения итогов аукциона заключают в соответствии с законод</w:t>
      </w:r>
      <w:r w:rsidR="005E5E59">
        <w:rPr>
          <w:sz w:val="22"/>
          <w:szCs w:val="22"/>
          <w:lang w:val="ru-RU"/>
        </w:rPr>
        <w:t>ательством Российской Федерации</w:t>
      </w:r>
      <w:r w:rsidRPr="002A4887">
        <w:rPr>
          <w:sz w:val="22"/>
          <w:szCs w:val="22"/>
          <w:lang w:val="ru-RU"/>
        </w:rPr>
        <w:t>.</w:t>
      </w:r>
    </w:p>
    <w:p w:rsidR="00DD40EA" w:rsidRPr="00DF1154" w:rsidRDefault="00DD40EA" w:rsidP="005E5E59">
      <w:pPr>
        <w:tabs>
          <w:tab w:val="left" w:pos="0"/>
          <w:tab w:val="left" w:pos="1260"/>
        </w:tabs>
        <w:suppressAutoHyphens/>
        <w:autoSpaceDE w:val="0"/>
        <w:ind w:firstLine="567"/>
        <w:jc w:val="both"/>
        <w:rPr>
          <w:sz w:val="22"/>
          <w:szCs w:val="22"/>
          <w:lang w:val="ru-RU"/>
        </w:rPr>
      </w:pPr>
      <w:r w:rsidRPr="00DF1154">
        <w:rPr>
          <w:sz w:val="22"/>
          <w:szCs w:val="22"/>
          <w:lang w:val="ru-RU"/>
        </w:rPr>
        <w:t>Оплата приобретаем</w:t>
      </w:r>
      <w:r>
        <w:rPr>
          <w:sz w:val="22"/>
          <w:szCs w:val="22"/>
          <w:lang w:val="ru-RU"/>
        </w:rPr>
        <w:t>ого</w:t>
      </w:r>
      <w:r w:rsidRPr="00DF1154">
        <w:rPr>
          <w:sz w:val="22"/>
          <w:szCs w:val="22"/>
          <w:lang w:val="ru-RU"/>
        </w:rPr>
        <w:t xml:space="preserve"> на аукционе Объект</w:t>
      </w:r>
      <w:r>
        <w:rPr>
          <w:sz w:val="22"/>
          <w:szCs w:val="22"/>
          <w:lang w:val="ru-RU"/>
        </w:rPr>
        <w:t>а</w:t>
      </w:r>
      <w:r w:rsidRPr="00DF1154">
        <w:rPr>
          <w:sz w:val="22"/>
          <w:szCs w:val="22"/>
          <w:lang w:val="ru-RU"/>
        </w:rPr>
        <w:t xml:space="preserve"> (лот</w:t>
      </w:r>
      <w:r>
        <w:rPr>
          <w:sz w:val="22"/>
          <w:szCs w:val="22"/>
          <w:lang w:val="ru-RU"/>
        </w:rPr>
        <w:t>а</w:t>
      </w:r>
      <w:r w:rsidRPr="00DF1154">
        <w:rPr>
          <w:sz w:val="22"/>
          <w:szCs w:val="22"/>
          <w:lang w:val="ru-RU"/>
        </w:rPr>
        <w:t xml:space="preserve">) аукциона производится путем перечисления денежных средств в валюте Российской Федерации на счет, указанный в Информационном сообщении в </w:t>
      </w:r>
      <w:r w:rsidRPr="002728BF">
        <w:rPr>
          <w:sz w:val="22"/>
          <w:szCs w:val="22"/>
          <w:lang w:val="ru-RU"/>
        </w:rPr>
        <w:t xml:space="preserve">течение </w:t>
      </w:r>
      <w:r w:rsidRPr="002728BF">
        <w:rPr>
          <w:b/>
          <w:sz w:val="22"/>
          <w:szCs w:val="22"/>
          <w:lang w:val="ru-RU"/>
        </w:rPr>
        <w:t>10 (десяти) рабочих дней</w:t>
      </w:r>
      <w:r w:rsidRPr="002728BF">
        <w:rPr>
          <w:sz w:val="22"/>
          <w:szCs w:val="22"/>
          <w:lang w:val="ru-RU"/>
        </w:rPr>
        <w:t xml:space="preserve"> со</w:t>
      </w:r>
      <w:r w:rsidRPr="00DF1154">
        <w:rPr>
          <w:sz w:val="22"/>
          <w:szCs w:val="22"/>
          <w:lang w:val="ru-RU"/>
        </w:rPr>
        <w:t xml:space="preserve"> дня заключения договора купли-продажи.</w:t>
      </w:r>
    </w:p>
    <w:p w:rsidR="00DD40EA" w:rsidRPr="002A4887" w:rsidRDefault="00DD40EA" w:rsidP="005E5E59">
      <w:pPr>
        <w:tabs>
          <w:tab w:val="left" w:pos="0"/>
          <w:tab w:val="left" w:pos="1260"/>
        </w:tabs>
        <w:suppressAutoHyphens/>
        <w:autoSpaceDE w:val="0"/>
        <w:ind w:firstLine="567"/>
        <w:jc w:val="both"/>
        <w:rPr>
          <w:sz w:val="22"/>
          <w:szCs w:val="22"/>
          <w:lang w:val="ru-RU" w:eastAsia="ru-RU"/>
        </w:rPr>
      </w:pPr>
      <w:r w:rsidRPr="002A4887">
        <w:rPr>
          <w:sz w:val="22"/>
          <w:szCs w:val="22"/>
          <w:lang w:val="ru-RU"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аннулируются, при этом задаток такому Победителю не возвращается.</w:t>
      </w:r>
    </w:p>
    <w:p w:rsidR="00DD40EA" w:rsidRPr="00A16958" w:rsidRDefault="00DD40EA" w:rsidP="00DD40EA">
      <w:pPr>
        <w:tabs>
          <w:tab w:val="left" w:pos="567"/>
          <w:tab w:val="left" w:pos="1260"/>
        </w:tabs>
        <w:suppressAutoHyphens/>
        <w:autoSpaceDE w:val="0"/>
        <w:ind w:left="567"/>
        <w:jc w:val="both"/>
        <w:rPr>
          <w:sz w:val="22"/>
          <w:szCs w:val="22"/>
          <w:highlight w:val="yellow"/>
          <w:lang w:val="ru-RU" w:eastAsia="ru-RU"/>
        </w:rPr>
      </w:pPr>
    </w:p>
    <w:p w:rsidR="00B07902" w:rsidRPr="0006573A" w:rsidRDefault="0006573A">
      <w:pPr>
        <w:rPr>
          <w:sz w:val="22"/>
          <w:szCs w:val="22"/>
          <w:lang w:val="ru-RU"/>
        </w:rPr>
      </w:pPr>
      <w:bookmarkStart w:id="15" w:name="_GoBack"/>
      <w:bookmarkEnd w:id="15"/>
      <w:r w:rsidRPr="0006573A">
        <w:rPr>
          <w:sz w:val="22"/>
          <w:szCs w:val="22"/>
          <w:lang w:val="ru-RU"/>
        </w:rPr>
        <w:t>Председатель КУИЖВ администрации г.Фрязино</w:t>
      </w:r>
      <w:r w:rsidRPr="0006573A">
        <w:rPr>
          <w:sz w:val="22"/>
          <w:szCs w:val="22"/>
          <w:lang w:val="ru-RU"/>
        </w:rPr>
        <w:tab/>
      </w:r>
      <w:r w:rsidRPr="0006573A">
        <w:rPr>
          <w:sz w:val="22"/>
          <w:szCs w:val="22"/>
          <w:lang w:val="ru-RU"/>
        </w:rPr>
        <w:tab/>
      </w:r>
      <w:r w:rsidRPr="0006573A">
        <w:rPr>
          <w:sz w:val="22"/>
          <w:szCs w:val="22"/>
          <w:lang w:val="ru-RU"/>
        </w:rPr>
        <w:tab/>
        <w:t>С.Н. Левшина</w:t>
      </w:r>
    </w:p>
    <w:sectPr w:rsidR="00B07902" w:rsidRPr="0006573A" w:rsidSect="00E33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E7" w:rsidRDefault="00661DE7" w:rsidP="00DD40EA">
      <w:r>
        <w:separator/>
      </w:r>
    </w:p>
  </w:endnote>
  <w:endnote w:type="continuationSeparator" w:id="1">
    <w:p w:rsidR="00661DE7" w:rsidRDefault="00661DE7" w:rsidP="00DD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E7" w:rsidRDefault="00661DE7" w:rsidP="00DD40EA">
      <w:r>
        <w:separator/>
      </w:r>
    </w:p>
  </w:footnote>
  <w:footnote w:type="continuationSeparator" w:id="1">
    <w:p w:rsidR="00661DE7" w:rsidRDefault="00661DE7" w:rsidP="00DD4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30336A5"/>
    <w:multiLevelType w:val="multilevel"/>
    <w:tmpl w:val="9B1AD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3C00763"/>
    <w:multiLevelType w:val="multilevel"/>
    <w:tmpl w:val="9B1AD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4D4287"/>
    <w:multiLevelType w:val="multilevel"/>
    <w:tmpl w:val="8940F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color w:val="auto"/>
      </w:rPr>
    </w:lvl>
  </w:abstractNum>
  <w:abstractNum w:abstractNumId="1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BB11958"/>
    <w:multiLevelType w:val="multilevel"/>
    <w:tmpl w:val="6C8A6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EA"/>
    <w:rsid w:val="0006573A"/>
    <w:rsid w:val="00073215"/>
    <w:rsid w:val="001710F0"/>
    <w:rsid w:val="001F05CB"/>
    <w:rsid w:val="002F1207"/>
    <w:rsid w:val="00305603"/>
    <w:rsid w:val="004628DB"/>
    <w:rsid w:val="005B4F2C"/>
    <w:rsid w:val="005E5E59"/>
    <w:rsid w:val="00633B3E"/>
    <w:rsid w:val="00661DE7"/>
    <w:rsid w:val="00690771"/>
    <w:rsid w:val="006A5CF4"/>
    <w:rsid w:val="007621C2"/>
    <w:rsid w:val="008264E0"/>
    <w:rsid w:val="00A10BC5"/>
    <w:rsid w:val="00A11A6B"/>
    <w:rsid w:val="00A5414F"/>
    <w:rsid w:val="00A56A8A"/>
    <w:rsid w:val="00A76026"/>
    <w:rsid w:val="00B07902"/>
    <w:rsid w:val="00B1782A"/>
    <w:rsid w:val="00B478FE"/>
    <w:rsid w:val="00DD40EA"/>
    <w:rsid w:val="00E33777"/>
    <w:rsid w:val="00EC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40EA"/>
    <w:pPr>
      <w:keepNext/>
      <w:numPr>
        <w:numId w:val="10"/>
      </w:numPr>
      <w:tabs>
        <w:tab w:val="clear" w:pos="0"/>
      </w:tabs>
      <w:spacing w:before="240" w:after="60"/>
      <w:ind w:left="0" w:firstLine="0"/>
      <w:outlineLvl w:val="0"/>
    </w:pPr>
    <w:rPr>
      <w:b/>
      <w:bCs/>
      <w:kern w:val="32"/>
      <w:sz w:val="26"/>
      <w:szCs w:val="26"/>
    </w:rPr>
  </w:style>
  <w:style w:type="paragraph" w:styleId="2">
    <w:name w:val="heading 2"/>
    <w:basedOn w:val="a"/>
    <w:next w:val="a"/>
    <w:link w:val="20"/>
    <w:qFormat/>
    <w:rsid w:val="00DD40EA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D40EA"/>
    <w:pPr>
      <w:keepNext/>
      <w:numPr>
        <w:ilvl w:val="2"/>
        <w:numId w:val="10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0EA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20">
    <w:name w:val="Заголовок 2 Знак"/>
    <w:basedOn w:val="a0"/>
    <w:link w:val="2"/>
    <w:rsid w:val="00DD40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40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DD40EA"/>
    <w:rPr>
      <w:rFonts w:cs="Times New Roman"/>
      <w:color w:val="0000FF"/>
      <w:u w:val="single"/>
    </w:rPr>
  </w:style>
  <w:style w:type="paragraph" w:customStyle="1" w:styleId="Normal">
    <w:name w:val="[Normal]"/>
    <w:rsid w:val="00DD40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DD40EA"/>
    <w:rPr>
      <w:rFonts w:cs="Times New Roman"/>
    </w:rPr>
  </w:style>
  <w:style w:type="paragraph" w:customStyle="1" w:styleId="12">
    <w:name w:val="Нижний колонтитул1"/>
    <w:basedOn w:val="a"/>
    <w:rsid w:val="00DD40EA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DD40EA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DD40EA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DD40EA"/>
    <w:rPr>
      <w:rFonts w:cs="Times New Roman"/>
      <w:color w:val="0000FF"/>
      <w:u w:val="single"/>
    </w:rPr>
  </w:style>
  <w:style w:type="character" w:customStyle="1" w:styleId="email">
    <w:name w:val="email"/>
    <w:rsid w:val="00DD40EA"/>
    <w:rPr>
      <w:rFonts w:cs="Times New Roman"/>
    </w:rPr>
  </w:style>
  <w:style w:type="paragraph" w:customStyle="1" w:styleId="rezul">
    <w:name w:val="rezul"/>
    <w:basedOn w:val="a"/>
    <w:rsid w:val="00DD40EA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DD40EA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DD40EA"/>
    <w:pPr>
      <w:spacing w:after="120"/>
    </w:pPr>
  </w:style>
  <w:style w:type="paragraph" w:customStyle="1" w:styleId="21">
    <w:name w:val="Заголовок 21"/>
    <w:basedOn w:val="a"/>
    <w:rsid w:val="00DD40EA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DD40EA"/>
    <w:pPr>
      <w:keepNext/>
    </w:pPr>
    <w:rPr>
      <w:sz w:val="28"/>
    </w:rPr>
  </w:style>
  <w:style w:type="paragraph" w:customStyle="1" w:styleId="a5">
    <w:name w:val="наименование"/>
    <w:basedOn w:val="a"/>
    <w:rsid w:val="00DD40EA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DD40EA"/>
    <w:rPr>
      <w:rFonts w:ascii="Courier New" w:hAnsi="Courier New"/>
      <w:sz w:val="20"/>
    </w:rPr>
  </w:style>
  <w:style w:type="character" w:customStyle="1" w:styleId="6">
    <w:name w:val="Знак Знак6"/>
    <w:rsid w:val="00DD40EA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DD40EA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DD40EA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DD40EA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DD40EA"/>
    <w:rPr>
      <w:rFonts w:ascii="Times New Roman" w:hAnsi="Times New Roman"/>
      <w:sz w:val="24"/>
    </w:rPr>
  </w:style>
  <w:style w:type="character" w:customStyle="1" w:styleId="22">
    <w:name w:val="Знак Знак2"/>
    <w:rsid w:val="00DD40EA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DD40EA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DD40EA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DD40EA"/>
    <w:rPr>
      <w:sz w:val="2"/>
    </w:rPr>
  </w:style>
  <w:style w:type="character" w:customStyle="1" w:styleId="a8">
    <w:name w:val="Текст выноски Знак"/>
    <w:basedOn w:val="a0"/>
    <w:link w:val="a7"/>
    <w:rsid w:val="00DD40EA"/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a9">
    <w:name w:val="Знак Знак"/>
    <w:rsid w:val="00DD40EA"/>
    <w:rPr>
      <w:rFonts w:ascii="Tahoma" w:hAnsi="Tahoma" w:cs="Times New Roman"/>
      <w:sz w:val="16"/>
    </w:rPr>
  </w:style>
  <w:style w:type="character" w:customStyle="1" w:styleId="aa">
    <w:name w:val="Название Знак"/>
    <w:rsid w:val="00DD40EA"/>
    <w:rPr>
      <w:rFonts w:cs="Times New Roman"/>
      <w:b/>
      <w:sz w:val="28"/>
    </w:rPr>
  </w:style>
  <w:style w:type="character" w:customStyle="1" w:styleId="ab">
    <w:name w:val="Текст Знак"/>
    <w:link w:val="ac"/>
    <w:rsid w:val="00DD40EA"/>
    <w:rPr>
      <w:rFonts w:ascii="Courier New" w:hAnsi="Courier New" w:cs="Times New Roman"/>
    </w:rPr>
  </w:style>
  <w:style w:type="paragraph" w:customStyle="1" w:styleId="lot">
    <w:name w:val="lot"/>
    <w:basedOn w:val="a"/>
    <w:rsid w:val="00DD40EA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DD40EA"/>
    <w:pPr>
      <w:keepNext/>
    </w:pPr>
  </w:style>
  <w:style w:type="paragraph" w:customStyle="1" w:styleId="adress">
    <w:name w:val="adress"/>
    <w:basedOn w:val="Normal"/>
    <w:rsid w:val="00DD40E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d">
    <w:name w:val="Table Grid"/>
    <w:basedOn w:val="a1"/>
    <w:rsid w:val="00DD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DD40EA"/>
    <w:rPr>
      <w:rFonts w:ascii="Times New Roman" w:hAnsi="Times New Roman" w:cs="Times New Roman"/>
      <w:b/>
      <w:bCs/>
      <w:sz w:val="28"/>
    </w:rPr>
  </w:style>
  <w:style w:type="paragraph" w:styleId="ae">
    <w:name w:val="Body Text"/>
    <w:basedOn w:val="a"/>
    <w:link w:val="18"/>
    <w:rsid w:val="00DD40EA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e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D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qFormat/>
    <w:rsid w:val="00DD40EA"/>
    <w:rPr>
      <w:rFonts w:cs="Times New Roman"/>
      <w:b/>
      <w:bCs/>
    </w:rPr>
  </w:style>
  <w:style w:type="paragraph" w:styleId="af0">
    <w:name w:val="header"/>
    <w:basedOn w:val="a"/>
    <w:link w:val="af1"/>
    <w:rsid w:val="00DD40EA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DD40EA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DD40EA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DD40EA"/>
    <w:pPr>
      <w:tabs>
        <w:tab w:val="left" w:pos="426"/>
        <w:tab w:val="right" w:leader="dot" w:pos="9923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semiHidden/>
    <w:qFormat/>
    <w:rsid w:val="00DD40EA"/>
    <w:pPr>
      <w:tabs>
        <w:tab w:val="left" w:pos="720"/>
        <w:tab w:val="right" w:leader="dot" w:pos="9639"/>
      </w:tabs>
      <w:ind w:left="240"/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DD40EA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rsid w:val="00DD4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DD40EA"/>
    <w:rPr>
      <w:sz w:val="20"/>
      <w:lang w:val="ru-RU" w:eastAsia="ru-RU"/>
    </w:rPr>
  </w:style>
  <w:style w:type="character" w:customStyle="1" w:styleId="af5">
    <w:name w:val="Текст сноски Знак"/>
    <w:basedOn w:val="a0"/>
    <w:link w:val="af4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DD40EA"/>
    <w:rPr>
      <w:vertAlign w:val="superscript"/>
    </w:rPr>
  </w:style>
  <w:style w:type="paragraph" w:customStyle="1" w:styleId="Bodytext">
    <w:name w:val="Body text"/>
    <w:rsid w:val="00DD40E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link w:val="1b"/>
    <w:qFormat/>
    <w:rsid w:val="00DD40EA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7"/>
    <w:rsid w:val="00DD4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page number"/>
    <w:basedOn w:val="a0"/>
    <w:rsid w:val="00DD40EA"/>
  </w:style>
  <w:style w:type="paragraph" w:customStyle="1" w:styleId="ConsPlusTitle">
    <w:name w:val="ConsPlusTitle"/>
    <w:rsid w:val="00DD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D40EA"/>
  </w:style>
  <w:style w:type="character" w:styleId="af9">
    <w:name w:val="FollowedHyperlink"/>
    <w:rsid w:val="00DD40EA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DD40EA"/>
    <w:pPr>
      <w:ind w:left="708"/>
    </w:pPr>
  </w:style>
  <w:style w:type="paragraph" w:customStyle="1" w:styleId="formattexttopleveltext">
    <w:name w:val="formattext topleveltext"/>
    <w:basedOn w:val="a"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D40EA"/>
  </w:style>
  <w:style w:type="paragraph" w:styleId="afb">
    <w:name w:val="TOC Heading"/>
    <w:basedOn w:val="1"/>
    <w:next w:val="a"/>
    <w:uiPriority w:val="39"/>
    <w:semiHidden/>
    <w:unhideWhenUsed/>
    <w:qFormat/>
    <w:rsid w:val="00DD40E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c">
    <w:name w:val="Гипертекстовая ссылка"/>
    <w:rsid w:val="00DD40EA"/>
    <w:rPr>
      <w:rFonts w:cs="Times New Roman"/>
      <w:color w:val="106BBE"/>
    </w:rPr>
  </w:style>
  <w:style w:type="paragraph" w:customStyle="1" w:styleId="ConsPlusNormal">
    <w:name w:val="ConsPlusNormal"/>
    <w:rsid w:val="00DD40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4">
    <w:name w:val="Body Text Indent 2"/>
    <w:basedOn w:val="a"/>
    <w:link w:val="25"/>
    <w:uiPriority w:val="99"/>
    <w:rsid w:val="00DD40EA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rsid w:val="00DD40EA"/>
    <w:pPr>
      <w:spacing w:after="120"/>
      <w:ind w:left="283"/>
    </w:pPr>
    <w:rPr>
      <w:sz w:val="20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D40EA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f">
    <w:name w:val="endnote text"/>
    <w:basedOn w:val="a"/>
    <w:link w:val="aff0"/>
    <w:rsid w:val="00DD40EA"/>
    <w:rPr>
      <w:sz w:val="20"/>
    </w:rPr>
  </w:style>
  <w:style w:type="character" w:customStyle="1" w:styleId="aff0">
    <w:name w:val="Текст концевой сноски Знак"/>
    <w:basedOn w:val="a0"/>
    <w:link w:val="aff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endnote reference"/>
    <w:rsid w:val="00DD40EA"/>
    <w:rPr>
      <w:vertAlign w:val="superscript"/>
    </w:rPr>
  </w:style>
  <w:style w:type="character" w:customStyle="1" w:styleId="aff2">
    <w:name w:val="Обычный + Черный Знак"/>
    <w:rsid w:val="00DD40EA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DD40EA"/>
  </w:style>
  <w:style w:type="character" w:customStyle="1" w:styleId="aff3">
    <w:name w:val="Символы концевой сноски"/>
    <w:rsid w:val="00DD40EA"/>
    <w:rPr>
      <w:vertAlign w:val="superscript"/>
    </w:rPr>
  </w:style>
  <w:style w:type="paragraph" w:styleId="34">
    <w:name w:val="Body Text Indent 3"/>
    <w:basedOn w:val="a"/>
    <w:link w:val="310"/>
    <w:rsid w:val="00DD40EA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DD40E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4">
    <w:name w:val="Normal (Web)"/>
    <w:basedOn w:val="a"/>
    <w:uiPriority w:val="99"/>
    <w:unhideWhenUsed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5">
    <w:name w:val="Subtitle"/>
    <w:basedOn w:val="a"/>
    <w:next w:val="ae"/>
    <w:link w:val="aff6"/>
    <w:qFormat/>
    <w:rsid w:val="00DD40EA"/>
    <w:pPr>
      <w:suppressAutoHyphens/>
      <w:jc w:val="center"/>
    </w:pPr>
    <w:rPr>
      <w:b/>
      <w:sz w:val="28"/>
      <w:lang w:eastAsia="ar-SA"/>
    </w:rPr>
  </w:style>
  <w:style w:type="character" w:customStyle="1" w:styleId="aff6">
    <w:name w:val="Подзаголовок Знак"/>
    <w:basedOn w:val="a0"/>
    <w:link w:val="aff5"/>
    <w:rsid w:val="00DD40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7">
    <w:name w:val="Заголовок приложение"/>
    <w:basedOn w:val="1"/>
    <w:qFormat/>
    <w:rsid w:val="00DD40EA"/>
    <w:pPr>
      <w:jc w:val="right"/>
    </w:pPr>
    <w:rPr>
      <w:lang w:val="ru-RU"/>
    </w:rPr>
  </w:style>
  <w:style w:type="paragraph" w:customStyle="1" w:styleId="western">
    <w:name w:val="western"/>
    <w:basedOn w:val="a"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rsid w:val="00DD40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DD40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6">
    <w:name w:val="Знак2"/>
    <w:basedOn w:val="a"/>
    <w:rsid w:val="00DD40EA"/>
    <w:pPr>
      <w:spacing w:after="160" w:line="240" w:lineRule="exact"/>
    </w:pPr>
    <w:rPr>
      <w:rFonts w:ascii="Verdana" w:hAnsi="Verdana"/>
      <w:sz w:val="20"/>
    </w:rPr>
  </w:style>
  <w:style w:type="character" w:customStyle="1" w:styleId="wmi-callto">
    <w:name w:val="wmi-callto"/>
    <w:rsid w:val="00DD40EA"/>
  </w:style>
  <w:style w:type="paragraph" w:styleId="ac">
    <w:name w:val="Plain Text"/>
    <w:basedOn w:val="a"/>
    <w:link w:val="ab"/>
    <w:rsid w:val="00DD40EA"/>
    <w:rPr>
      <w:rFonts w:ascii="Courier New" w:eastAsiaTheme="minorHAnsi" w:hAnsi="Courier New"/>
      <w:sz w:val="22"/>
      <w:szCs w:val="22"/>
      <w:lang w:val="ru-RU"/>
    </w:rPr>
  </w:style>
  <w:style w:type="character" w:customStyle="1" w:styleId="1c">
    <w:name w:val="Текст Знак1"/>
    <w:basedOn w:val="a0"/>
    <w:rsid w:val="00DD40EA"/>
    <w:rPr>
      <w:rFonts w:ascii="Consolas" w:eastAsia="Times New Roman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DD40EA"/>
    <w:pPr>
      <w:keepNext/>
      <w:numPr>
        <w:numId w:val="10"/>
      </w:numPr>
      <w:tabs>
        <w:tab w:val="clear" w:pos="0"/>
      </w:tabs>
      <w:spacing w:before="240" w:after="60"/>
      <w:ind w:left="0" w:firstLine="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DD40EA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D40EA"/>
    <w:pPr>
      <w:keepNext/>
      <w:numPr>
        <w:ilvl w:val="2"/>
        <w:numId w:val="10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D40EA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DD40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40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DD40EA"/>
    <w:rPr>
      <w:rFonts w:cs="Times New Roman"/>
      <w:color w:val="0000FF"/>
      <w:u w:val="single"/>
    </w:rPr>
  </w:style>
  <w:style w:type="paragraph" w:customStyle="1" w:styleId="Normal">
    <w:name w:val="[Normal]"/>
    <w:rsid w:val="00DD40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DD40EA"/>
    <w:rPr>
      <w:rFonts w:cs="Times New Roman"/>
    </w:rPr>
  </w:style>
  <w:style w:type="paragraph" w:customStyle="1" w:styleId="12">
    <w:name w:val="Нижний колонтитул1"/>
    <w:basedOn w:val="a"/>
    <w:rsid w:val="00DD40EA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DD40EA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DD40EA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DD40EA"/>
    <w:rPr>
      <w:rFonts w:cs="Times New Roman"/>
      <w:color w:val="0000FF"/>
      <w:u w:val="single"/>
    </w:rPr>
  </w:style>
  <w:style w:type="character" w:customStyle="1" w:styleId="email">
    <w:name w:val="email"/>
    <w:rsid w:val="00DD40EA"/>
    <w:rPr>
      <w:rFonts w:cs="Times New Roman"/>
    </w:rPr>
  </w:style>
  <w:style w:type="paragraph" w:customStyle="1" w:styleId="rezul">
    <w:name w:val="rezul"/>
    <w:basedOn w:val="a"/>
    <w:rsid w:val="00DD40EA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DD40EA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DD40EA"/>
    <w:pPr>
      <w:spacing w:after="120"/>
    </w:pPr>
  </w:style>
  <w:style w:type="paragraph" w:customStyle="1" w:styleId="21">
    <w:name w:val="Заголовок 21"/>
    <w:basedOn w:val="a"/>
    <w:rsid w:val="00DD40EA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DD40EA"/>
    <w:pPr>
      <w:keepNext/>
    </w:pPr>
    <w:rPr>
      <w:sz w:val="28"/>
    </w:rPr>
  </w:style>
  <w:style w:type="paragraph" w:customStyle="1" w:styleId="a5">
    <w:name w:val="наименование"/>
    <w:basedOn w:val="a"/>
    <w:rsid w:val="00DD40EA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DD40EA"/>
    <w:rPr>
      <w:rFonts w:ascii="Courier New" w:hAnsi="Courier New"/>
      <w:sz w:val="20"/>
    </w:rPr>
  </w:style>
  <w:style w:type="character" w:customStyle="1" w:styleId="6">
    <w:name w:val="Знак Знак6"/>
    <w:rsid w:val="00DD40EA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DD40EA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DD40EA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DD40EA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DD40EA"/>
    <w:rPr>
      <w:rFonts w:ascii="Times New Roman" w:hAnsi="Times New Roman"/>
      <w:sz w:val="24"/>
    </w:rPr>
  </w:style>
  <w:style w:type="character" w:customStyle="1" w:styleId="22">
    <w:name w:val="Знак Знак2"/>
    <w:rsid w:val="00DD40EA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DD40EA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DD40EA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DD40EA"/>
    <w:rPr>
      <w:sz w:val="2"/>
    </w:rPr>
  </w:style>
  <w:style w:type="character" w:customStyle="1" w:styleId="a8">
    <w:name w:val="Текст выноски Знак"/>
    <w:basedOn w:val="a0"/>
    <w:link w:val="a7"/>
    <w:rsid w:val="00DD40EA"/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a9">
    <w:name w:val="Знак Знак"/>
    <w:rsid w:val="00DD40EA"/>
    <w:rPr>
      <w:rFonts w:ascii="Tahoma" w:hAnsi="Tahoma" w:cs="Times New Roman"/>
      <w:sz w:val="16"/>
    </w:rPr>
  </w:style>
  <w:style w:type="character" w:customStyle="1" w:styleId="aa">
    <w:name w:val="Название Знак"/>
    <w:rsid w:val="00DD40EA"/>
    <w:rPr>
      <w:rFonts w:cs="Times New Roman"/>
      <w:b/>
      <w:sz w:val="28"/>
    </w:rPr>
  </w:style>
  <w:style w:type="character" w:customStyle="1" w:styleId="ab">
    <w:name w:val="Текст Знак"/>
    <w:link w:val="ac"/>
    <w:rsid w:val="00DD40EA"/>
    <w:rPr>
      <w:rFonts w:ascii="Courier New" w:hAnsi="Courier New" w:cs="Times New Roman"/>
    </w:rPr>
  </w:style>
  <w:style w:type="paragraph" w:customStyle="1" w:styleId="lot">
    <w:name w:val="lot"/>
    <w:basedOn w:val="a"/>
    <w:rsid w:val="00DD40EA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DD40EA"/>
    <w:pPr>
      <w:keepNext/>
    </w:pPr>
  </w:style>
  <w:style w:type="paragraph" w:customStyle="1" w:styleId="adress">
    <w:name w:val="adress"/>
    <w:basedOn w:val="Normal"/>
    <w:rsid w:val="00DD40E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d">
    <w:name w:val="Table Grid"/>
    <w:basedOn w:val="a1"/>
    <w:rsid w:val="00DD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DD40EA"/>
    <w:rPr>
      <w:rFonts w:ascii="Times New Roman" w:hAnsi="Times New Roman" w:cs="Times New Roman"/>
      <w:b/>
      <w:bCs/>
      <w:sz w:val="28"/>
    </w:rPr>
  </w:style>
  <w:style w:type="paragraph" w:styleId="ae">
    <w:name w:val="Body Text"/>
    <w:basedOn w:val="a"/>
    <w:link w:val="18"/>
    <w:rsid w:val="00DD40EA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e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D4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qFormat/>
    <w:rsid w:val="00DD40EA"/>
    <w:rPr>
      <w:rFonts w:cs="Times New Roman"/>
      <w:b/>
      <w:bCs/>
    </w:rPr>
  </w:style>
  <w:style w:type="paragraph" w:styleId="af0">
    <w:name w:val="header"/>
    <w:basedOn w:val="a"/>
    <w:link w:val="af1"/>
    <w:rsid w:val="00DD40EA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DD40EA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DD40EA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rsid w:val="00DD40EA"/>
    <w:pPr>
      <w:tabs>
        <w:tab w:val="left" w:pos="426"/>
        <w:tab w:val="right" w:leader="dot" w:pos="9923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semiHidden/>
    <w:qFormat/>
    <w:rsid w:val="00DD40EA"/>
    <w:pPr>
      <w:tabs>
        <w:tab w:val="left" w:pos="720"/>
        <w:tab w:val="right" w:leader="dot" w:pos="9639"/>
      </w:tabs>
      <w:ind w:left="240"/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DD40EA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rsid w:val="00DD4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DD40EA"/>
    <w:rPr>
      <w:sz w:val="20"/>
      <w:lang w:val="ru-RU" w:eastAsia="ru-RU"/>
    </w:rPr>
  </w:style>
  <w:style w:type="character" w:customStyle="1" w:styleId="af5">
    <w:name w:val="Текст сноски Знак"/>
    <w:basedOn w:val="a0"/>
    <w:link w:val="af4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DD40EA"/>
    <w:rPr>
      <w:vertAlign w:val="superscript"/>
    </w:rPr>
  </w:style>
  <w:style w:type="paragraph" w:customStyle="1" w:styleId="Bodytext">
    <w:name w:val="Body text"/>
    <w:rsid w:val="00DD40E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Title"/>
    <w:basedOn w:val="a"/>
    <w:link w:val="1a"/>
    <w:qFormat/>
    <w:rsid w:val="00DD40EA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a">
    <w:name w:val="Название Знак1"/>
    <w:basedOn w:val="a0"/>
    <w:link w:val="af7"/>
    <w:rsid w:val="00DD40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page number"/>
    <w:basedOn w:val="a0"/>
    <w:rsid w:val="00DD40EA"/>
  </w:style>
  <w:style w:type="paragraph" w:customStyle="1" w:styleId="ConsPlusTitle">
    <w:name w:val="ConsPlusTitle"/>
    <w:rsid w:val="00DD4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D40EA"/>
  </w:style>
  <w:style w:type="character" w:styleId="af9">
    <w:name w:val="FollowedHyperlink"/>
    <w:rsid w:val="00DD40EA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DD40EA"/>
    <w:pPr>
      <w:ind w:left="708"/>
    </w:pPr>
  </w:style>
  <w:style w:type="paragraph" w:customStyle="1" w:styleId="formattexttopleveltext">
    <w:name w:val="formattext topleveltext"/>
    <w:basedOn w:val="a"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D40EA"/>
  </w:style>
  <w:style w:type="paragraph" w:styleId="afb">
    <w:name w:val="TOC Heading"/>
    <w:basedOn w:val="1"/>
    <w:next w:val="a"/>
    <w:uiPriority w:val="39"/>
    <w:semiHidden/>
    <w:unhideWhenUsed/>
    <w:qFormat/>
    <w:rsid w:val="00DD40E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c">
    <w:name w:val="Гипертекстовая ссылка"/>
    <w:rsid w:val="00DD40EA"/>
    <w:rPr>
      <w:rFonts w:cs="Times New Roman"/>
      <w:color w:val="106BBE"/>
    </w:rPr>
  </w:style>
  <w:style w:type="paragraph" w:customStyle="1" w:styleId="ConsPlusNormal">
    <w:name w:val="ConsPlusNormal"/>
    <w:rsid w:val="00DD40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4">
    <w:name w:val="Body Text Indent 2"/>
    <w:basedOn w:val="a"/>
    <w:link w:val="25"/>
    <w:uiPriority w:val="99"/>
    <w:rsid w:val="00DD40EA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rsid w:val="00DD40EA"/>
    <w:pPr>
      <w:spacing w:after="120"/>
      <w:ind w:left="283"/>
    </w:pPr>
    <w:rPr>
      <w:sz w:val="20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DD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D40EA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f">
    <w:name w:val="endnote text"/>
    <w:basedOn w:val="a"/>
    <w:link w:val="aff0"/>
    <w:rsid w:val="00DD40EA"/>
    <w:rPr>
      <w:sz w:val="20"/>
    </w:rPr>
  </w:style>
  <w:style w:type="character" w:customStyle="1" w:styleId="aff0">
    <w:name w:val="Текст концевой сноски Знак"/>
    <w:basedOn w:val="a0"/>
    <w:link w:val="aff"/>
    <w:rsid w:val="00DD40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endnote reference"/>
    <w:rsid w:val="00DD40EA"/>
    <w:rPr>
      <w:vertAlign w:val="superscript"/>
    </w:rPr>
  </w:style>
  <w:style w:type="character" w:customStyle="1" w:styleId="aff2">
    <w:name w:val="Обычный + Черный Знак"/>
    <w:rsid w:val="00DD40EA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DD40EA"/>
  </w:style>
  <w:style w:type="character" w:customStyle="1" w:styleId="aff3">
    <w:name w:val="Символы концевой сноски"/>
    <w:rsid w:val="00DD40EA"/>
    <w:rPr>
      <w:vertAlign w:val="superscript"/>
    </w:rPr>
  </w:style>
  <w:style w:type="paragraph" w:styleId="34">
    <w:name w:val="Body Text Indent 3"/>
    <w:basedOn w:val="a"/>
    <w:link w:val="310"/>
    <w:rsid w:val="00DD40EA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DD40E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4">
    <w:name w:val="Normal (Web)"/>
    <w:basedOn w:val="a"/>
    <w:uiPriority w:val="99"/>
    <w:unhideWhenUsed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5">
    <w:name w:val="Subtitle"/>
    <w:basedOn w:val="a"/>
    <w:next w:val="ae"/>
    <w:link w:val="aff6"/>
    <w:qFormat/>
    <w:rsid w:val="00DD40EA"/>
    <w:pPr>
      <w:suppressAutoHyphens/>
      <w:jc w:val="center"/>
    </w:pPr>
    <w:rPr>
      <w:b/>
      <w:sz w:val="28"/>
      <w:lang w:val="x-none" w:eastAsia="ar-SA"/>
    </w:rPr>
  </w:style>
  <w:style w:type="character" w:customStyle="1" w:styleId="aff6">
    <w:name w:val="Подзаголовок Знак"/>
    <w:basedOn w:val="a0"/>
    <w:link w:val="aff5"/>
    <w:rsid w:val="00DD40E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7">
    <w:name w:val="Заголовок приложение"/>
    <w:basedOn w:val="1"/>
    <w:qFormat/>
    <w:rsid w:val="00DD40EA"/>
    <w:pPr>
      <w:jc w:val="right"/>
    </w:pPr>
    <w:rPr>
      <w:lang w:val="ru-RU"/>
    </w:rPr>
  </w:style>
  <w:style w:type="paragraph" w:customStyle="1" w:styleId="western">
    <w:name w:val="western"/>
    <w:basedOn w:val="a"/>
    <w:rsid w:val="00DD40EA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rsid w:val="00DD40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DD40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6">
    <w:name w:val="Знак2"/>
    <w:basedOn w:val="a"/>
    <w:rsid w:val="00DD40EA"/>
    <w:pPr>
      <w:spacing w:after="160" w:line="240" w:lineRule="exact"/>
    </w:pPr>
    <w:rPr>
      <w:rFonts w:ascii="Verdana" w:hAnsi="Verdana"/>
      <w:sz w:val="20"/>
    </w:rPr>
  </w:style>
  <w:style w:type="character" w:customStyle="1" w:styleId="wmi-callto">
    <w:name w:val="wmi-callto"/>
    <w:rsid w:val="00DD40EA"/>
  </w:style>
  <w:style w:type="paragraph" w:styleId="ac">
    <w:name w:val="Plain Text"/>
    <w:basedOn w:val="a"/>
    <w:link w:val="ab"/>
    <w:rsid w:val="00DD40EA"/>
    <w:rPr>
      <w:rFonts w:ascii="Courier New" w:eastAsiaTheme="minorHAnsi" w:hAnsi="Courier New"/>
      <w:sz w:val="22"/>
      <w:szCs w:val="22"/>
      <w:lang w:val="ru-RU"/>
    </w:rPr>
  </w:style>
  <w:style w:type="character" w:customStyle="1" w:styleId="1b">
    <w:name w:val="Текст Знак1"/>
    <w:basedOn w:val="a0"/>
    <w:rsid w:val="00DD40EA"/>
    <w:rPr>
      <w:rFonts w:ascii="Consolas" w:eastAsia="Times New Roman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m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@fryazino.org" TargetMode="External"/><Relationship Id="rId12" Type="http://schemas.openxmlformats.org/officeDocument/2006/relationships/hyperlink" Target="http://www.rct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i@rct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URIP1</dc:creator>
  <cp:lastModifiedBy>User</cp:lastModifiedBy>
  <cp:revision>4</cp:revision>
  <cp:lastPrinted>2015-09-16T07:01:00Z</cp:lastPrinted>
  <dcterms:created xsi:type="dcterms:W3CDTF">2015-09-15T15:59:00Z</dcterms:created>
  <dcterms:modified xsi:type="dcterms:W3CDTF">2015-09-16T07:09:00Z</dcterms:modified>
</cp:coreProperties>
</file>